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E9635" w14:textId="4F667D4E" w:rsidR="004436D6" w:rsidRPr="00285F6E" w:rsidRDefault="00285F6E" w:rsidP="00285F6E">
      <w:pPr>
        <w:pStyle w:val="3"/>
        <w:ind w:left="0"/>
        <w:jc w:val="center"/>
        <w:rPr>
          <w:b/>
          <w:szCs w:val="28"/>
        </w:rPr>
      </w:pPr>
      <w:r w:rsidRPr="00285F6E">
        <w:rPr>
          <w:b/>
          <w:szCs w:val="28"/>
        </w:rPr>
        <w:t>Базове нормативно-правове забезпечення особистісно орієнтованої освіти України ХХІ століття</w:t>
      </w:r>
    </w:p>
    <w:p w14:paraId="22DE8180" w14:textId="77777777" w:rsidR="00D65A62" w:rsidRPr="00285F6E" w:rsidRDefault="00D65A62" w:rsidP="00285F6E">
      <w:pPr>
        <w:pStyle w:val="3"/>
        <w:ind w:left="0" w:firstLine="709"/>
        <w:jc w:val="center"/>
        <w:rPr>
          <w:szCs w:val="28"/>
        </w:rPr>
      </w:pPr>
    </w:p>
    <w:p w14:paraId="67BA55B2" w14:textId="77777777" w:rsidR="00EE728B" w:rsidRDefault="00D65A62" w:rsidP="00EE728B">
      <w:pPr>
        <w:pStyle w:val="3"/>
        <w:tabs>
          <w:tab w:val="left" w:pos="6300"/>
        </w:tabs>
        <w:ind w:left="0" w:firstLine="709"/>
        <w:jc w:val="right"/>
        <w:rPr>
          <w:szCs w:val="28"/>
        </w:rPr>
      </w:pPr>
      <w:r w:rsidRPr="00285F6E">
        <w:rPr>
          <w:b/>
          <w:szCs w:val="28"/>
          <w:lang w:val="ru-RU"/>
        </w:rPr>
        <w:t xml:space="preserve">Сударева </w:t>
      </w:r>
      <w:r w:rsidRPr="00285F6E">
        <w:rPr>
          <w:b/>
          <w:szCs w:val="28"/>
        </w:rPr>
        <w:t>Галина Федорівна</w:t>
      </w:r>
      <w:r w:rsidR="00B97805" w:rsidRPr="00285F6E">
        <w:rPr>
          <w:b/>
          <w:szCs w:val="28"/>
        </w:rPr>
        <w:t>,</w:t>
      </w:r>
      <w:r w:rsidR="00EE728B">
        <w:rPr>
          <w:b/>
          <w:szCs w:val="28"/>
        </w:rPr>
        <w:t xml:space="preserve"> </w:t>
      </w:r>
      <w:r w:rsidRPr="00285F6E">
        <w:rPr>
          <w:szCs w:val="28"/>
        </w:rPr>
        <w:t>старш</w:t>
      </w:r>
      <w:r w:rsidR="00CB152F" w:rsidRPr="00285F6E">
        <w:rPr>
          <w:szCs w:val="28"/>
        </w:rPr>
        <w:t>а</w:t>
      </w:r>
      <w:r w:rsidRPr="00285F6E">
        <w:rPr>
          <w:szCs w:val="28"/>
        </w:rPr>
        <w:t xml:space="preserve"> викладач</w:t>
      </w:r>
      <w:r w:rsidR="00CB152F" w:rsidRPr="00285F6E">
        <w:rPr>
          <w:szCs w:val="28"/>
        </w:rPr>
        <w:t>ка</w:t>
      </w:r>
      <w:r w:rsidRPr="00285F6E">
        <w:rPr>
          <w:szCs w:val="28"/>
        </w:rPr>
        <w:t xml:space="preserve"> </w:t>
      </w:r>
      <w:r w:rsidR="005A2A61" w:rsidRPr="00285F6E">
        <w:rPr>
          <w:szCs w:val="28"/>
        </w:rPr>
        <w:t>кафедр</w:t>
      </w:r>
      <w:r w:rsidR="00CB152F" w:rsidRPr="00285F6E">
        <w:rPr>
          <w:szCs w:val="28"/>
        </w:rPr>
        <w:t>и</w:t>
      </w:r>
    </w:p>
    <w:p w14:paraId="3002AF70" w14:textId="08D82970" w:rsidR="00CB152F" w:rsidRPr="00285F6E" w:rsidRDefault="005A2A61" w:rsidP="00EE728B">
      <w:pPr>
        <w:pStyle w:val="3"/>
        <w:tabs>
          <w:tab w:val="left" w:pos="6300"/>
        </w:tabs>
        <w:ind w:left="0" w:firstLine="709"/>
        <w:jc w:val="right"/>
        <w:rPr>
          <w:szCs w:val="28"/>
        </w:rPr>
      </w:pPr>
      <w:r w:rsidRPr="00285F6E">
        <w:rPr>
          <w:szCs w:val="28"/>
        </w:rPr>
        <w:t>педагогіки, спеціальної</w:t>
      </w:r>
      <w:r w:rsidR="00CB152F" w:rsidRPr="00285F6E">
        <w:rPr>
          <w:szCs w:val="28"/>
        </w:rPr>
        <w:t xml:space="preserve"> </w:t>
      </w:r>
      <w:r w:rsidRPr="00285F6E">
        <w:rPr>
          <w:szCs w:val="28"/>
        </w:rPr>
        <w:t>освіти та менеджменту</w:t>
      </w:r>
    </w:p>
    <w:p w14:paraId="3672B036" w14:textId="71A5B536" w:rsidR="00D65A62" w:rsidRPr="00285F6E" w:rsidRDefault="00D65A62" w:rsidP="00285F6E">
      <w:pPr>
        <w:pStyle w:val="3"/>
        <w:ind w:left="0" w:firstLine="709"/>
        <w:jc w:val="right"/>
        <w:rPr>
          <w:szCs w:val="28"/>
        </w:rPr>
      </w:pPr>
      <w:r w:rsidRPr="00285F6E">
        <w:rPr>
          <w:szCs w:val="28"/>
        </w:rPr>
        <w:t xml:space="preserve">КЗ </w:t>
      </w:r>
      <w:r w:rsidR="00CB152F" w:rsidRPr="00285F6E">
        <w:rPr>
          <w:szCs w:val="28"/>
        </w:rPr>
        <w:t>«</w:t>
      </w:r>
      <w:r w:rsidRPr="00285F6E">
        <w:rPr>
          <w:szCs w:val="28"/>
        </w:rPr>
        <w:t>Сумський обласний інститут післядипломної педагогічної освіти</w:t>
      </w:r>
      <w:r w:rsidR="00CB152F" w:rsidRPr="00285F6E">
        <w:rPr>
          <w:szCs w:val="28"/>
        </w:rPr>
        <w:t>»</w:t>
      </w:r>
    </w:p>
    <w:p w14:paraId="13551732" w14:textId="77777777" w:rsidR="004436D6" w:rsidRPr="00285F6E" w:rsidRDefault="004436D6" w:rsidP="00285F6E">
      <w:pPr>
        <w:pStyle w:val="3"/>
        <w:ind w:left="0" w:firstLine="709"/>
        <w:jc w:val="center"/>
        <w:rPr>
          <w:szCs w:val="28"/>
        </w:rPr>
      </w:pPr>
    </w:p>
    <w:p w14:paraId="42678586" w14:textId="4CEF88B8" w:rsidR="004436D6" w:rsidRPr="00285F6E" w:rsidRDefault="00D65A62" w:rsidP="00285F6E">
      <w:pPr>
        <w:pStyle w:val="3"/>
        <w:ind w:left="0" w:firstLine="709"/>
        <w:rPr>
          <w:szCs w:val="28"/>
        </w:rPr>
      </w:pPr>
      <w:r w:rsidRPr="00285F6E">
        <w:rPr>
          <w:b/>
          <w:bCs/>
          <w:szCs w:val="28"/>
        </w:rPr>
        <w:t>Анотація</w:t>
      </w:r>
      <w:r w:rsidRPr="00285F6E">
        <w:rPr>
          <w:szCs w:val="28"/>
        </w:rPr>
        <w:t xml:space="preserve">. </w:t>
      </w:r>
      <w:bookmarkStart w:id="0" w:name="_GoBack"/>
      <w:r w:rsidR="00D70087">
        <w:rPr>
          <w:szCs w:val="28"/>
        </w:rPr>
        <w:t>Р</w:t>
      </w:r>
      <w:r w:rsidR="004436D6" w:rsidRPr="00285F6E">
        <w:rPr>
          <w:szCs w:val="28"/>
        </w:rPr>
        <w:t>озгля</w:t>
      </w:r>
      <w:r w:rsidR="00D70087">
        <w:rPr>
          <w:szCs w:val="28"/>
        </w:rPr>
        <w:t>нуто</w:t>
      </w:r>
      <w:r w:rsidR="004436D6" w:rsidRPr="00285F6E">
        <w:rPr>
          <w:szCs w:val="28"/>
        </w:rPr>
        <w:t xml:space="preserve"> відображення ідей особистісно орієнтованої освіти </w:t>
      </w:r>
      <w:r w:rsidR="00D70087">
        <w:rPr>
          <w:szCs w:val="28"/>
        </w:rPr>
        <w:t>в</w:t>
      </w:r>
      <w:r w:rsidRPr="00285F6E">
        <w:rPr>
          <w:szCs w:val="28"/>
        </w:rPr>
        <w:t xml:space="preserve"> </w:t>
      </w:r>
      <w:r w:rsidR="000D13C1" w:rsidRPr="00285F6E">
        <w:rPr>
          <w:szCs w:val="28"/>
        </w:rPr>
        <w:t xml:space="preserve">базових </w:t>
      </w:r>
      <w:r w:rsidR="00540C2D" w:rsidRPr="00285F6E">
        <w:rPr>
          <w:szCs w:val="28"/>
        </w:rPr>
        <w:t>н</w:t>
      </w:r>
      <w:r w:rsidRPr="00285F6E">
        <w:rPr>
          <w:szCs w:val="28"/>
        </w:rPr>
        <w:t>орматив</w:t>
      </w:r>
      <w:r w:rsidR="00540C2D" w:rsidRPr="00285F6E">
        <w:rPr>
          <w:szCs w:val="28"/>
        </w:rPr>
        <w:t>н</w:t>
      </w:r>
      <w:r w:rsidR="00B97805" w:rsidRPr="00285F6E">
        <w:rPr>
          <w:szCs w:val="28"/>
        </w:rPr>
        <w:t>о-правових</w:t>
      </w:r>
      <w:r w:rsidR="004436D6" w:rsidRPr="00285F6E">
        <w:rPr>
          <w:szCs w:val="28"/>
        </w:rPr>
        <w:t xml:space="preserve"> актах освітньої політики України ХХІ століття. Характеризуються інструменти реалізації особистісно орієнтовано</w:t>
      </w:r>
      <w:r w:rsidR="000D13C1" w:rsidRPr="00285F6E">
        <w:rPr>
          <w:szCs w:val="28"/>
        </w:rPr>
        <w:t>ї</w:t>
      </w:r>
      <w:r w:rsidR="004436D6" w:rsidRPr="00285F6E">
        <w:rPr>
          <w:szCs w:val="28"/>
        </w:rPr>
        <w:t xml:space="preserve"> </w:t>
      </w:r>
      <w:r w:rsidR="000D13C1" w:rsidRPr="00285F6E">
        <w:rPr>
          <w:szCs w:val="28"/>
        </w:rPr>
        <w:t xml:space="preserve">освіти та особистісно орієнтованого </w:t>
      </w:r>
      <w:r w:rsidR="004436D6" w:rsidRPr="00285F6E">
        <w:rPr>
          <w:szCs w:val="28"/>
        </w:rPr>
        <w:t>навчання у закладах загальної середньої освіти.</w:t>
      </w:r>
    </w:p>
    <w:bookmarkEnd w:id="0"/>
    <w:p w14:paraId="187A390A" w14:textId="0A3AFE14" w:rsidR="004436D6" w:rsidRPr="00285F6E" w:rsidRDefault="004436D6" w:rsidP="00285F6E">
      <w:pPr>
        <w:pStyle w:val="3"/>
        <w:ind w:left="0" w:firstLine="709"/>
        <w:rPr>
          <w:szCs w:val="28"/>
        </w:rPr>
      </w:pPr>
      <w:r w:rsidRPr="00285F6E">
        <w:rPr>
          <w:b/>
          <w:szCs w:val="28"/>
        </w:rPr>
        <w:t>Ключові слова</w:t>
      </w:r>
      <w:r w:rsidRPr="00285F6E">
        <w:rPr>
          <w:szCs w:val="28"/>
        </w:rPr>
        <w:t>: особистісно орієнтован</w:t>
      </w:r>
      <w:r w:rsidR="00D65A62" w:rsidRPr="00285F6E">
        <w:rPr>
          <w:szCs w:val="28"/>
        </w:rPr>
        <w:t>а</w:t>
      </w:r>
      <w:r w:rsidRPr="00285F6E">
        <w:rPr>
          <w:szCs w:val="28"/>
        </w:rPr>
        <w:t xml:space="preserve"> </w:t>
      </w:r>
      <w:r w:rsidR="00D65A62" w:rsidRPr="00285F6E">
        <w:rPr>
          <w:szCs w:val="28"/>
        </w:rPr>
        <w:t>освіт</w:t>
      </w:r>
      <w:r w:rsidR="00D520AD" w:rsidRPr="00285F6E">
        <w:rPr>
          <w:szCs w:val="28"/>
        </w:rPr>
        <w:t>а;</w:t>
      </w:r>
      <w:r w:rsidR="00CC0473" w:rsidRPr="00285F6E">
        <w:rPr>
          <w:szCs w:val="28"/>
        </w:rPr>
        <w:t xml:space="preserve"> особистісно орієнтоване навчання;</w:t>
      </w:r>
      <w:r w:rsidRPr="00285F6E">
        <w:rPr>
          <w:szCs w:val="28"/>
        </w:rPr>
        <w:t xml:space="preserve"> особистісно</w:t>
      </w:r>
      <w:r w:rsidR="00D520AD" w:rsidRPr="00285F6E">
        <w:rPr>
          <w:szCs w:val="28"/>
        </w:rPr>
        <w:t>-з</w:t>
      </w:r>
      <w:r w:rsidRPr="00285F6E">
        <w:rPr>
          <w:szCs w:val="28"/>
        </w:rPr>
        <w:t>орієнтований підхід</w:t>
      </w:r>
      <w:r w:rsidR="00D520AD" w:rsidRPr="00285F6E">
        <w:rPr>
          <w:szCs w:val="28"/>
        </w:rPr>
        <w:t>;</w:t>
      </w:r>
      <w:r w:rsidRPr="00285F6E">
        <w:rPr>
          <w:szCs w:val="28"/>
        </w:rPr>
        <w:t xml:space="preserve"> компетентнісний підхід</w:t>
      </w:r>
      <w:r w:rsidR="00D520AD" w:rsidRPr="00285F6E">
        <w:rPr>
          <w:szCs w:val="28"/>
        </w:rPr>
        <w:t>;</w:t>
      </w:r>
      <w:r w:rsidRPr="00285F6E">
        <w:rPr>
          <w:szCs w:val="28"/>
        </w:rPr>
        <w:t xml:space="preserve"> діяльнісний підхі</w:t>
      </w:r>
      <w:r w:rsidR="00D520AD" w:rsidRPr="00285F6E">
        <w:rPr>
          <w:szCs w:val="28"/>
        </w:rPr>
        <w:t>д; нова українська школа.</w:t>
      </w:r>
    </w:p>
    <w:p w14:paraId="4B573F69" w14:textId="77777777" w:rsidR="004436D6" w:rsidRPr="00285F6E" w:rsidRDefault="004436D6" w:rsidP="00285F6E">
      <w:pPr>
        <w:pStyle w:val="3"/>
        <w:ind w:left="0" w:firstLine="709"/>
        <w:rPr>
          <w:i/>
          <w:szCs w:val="28"/>
        </w:rPr>
      </w:pPr>
    </w:p>
    <w:p w14:paraId="45D5A049" w14:textId="29E1F739" w:rsidR="004436D6" w:rsidRP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Початок нового тисячоліття відмітився кардинальними змінами всіх парадигм, що стосу</w:t>
      </w:r>
      <w:r w:rsidR="00540C2D" w:rsidRPr="00285F6E">
        <w:rPr>
          <w:sz w:val="28"/>
          <w:szCs w:val="28"/>
          <w:lang w:val="uk-UA"/>
        </w:rPr>
        <w:t>ються</w:t>
      </w:r>
      <w:r w:rsidRPr="00285F6E">
        <w:rPr>
          <w:sz w:val="28"/>
          <w:szCs w:val="28"/>
          <w:lang w:val="uk-UA"/>
        </w:rPr>
        <w:t xml:space="preserve"> життя суспільства і кожної людини в ньому. Нове суспільство, в якому знання перетворюються на капітал і головний ресурс економіки, пред’явило нові вимоги до освіти в підготовці випускників різних освітніх рівнів. Критерієм освіченості стають не загальні та поверхневі знання </w:t>
      </w:r>
      <w:r w:rsidR="007A2D7F" w:rsidRPr="00285F6E">
        <w:rPr>
          <w:sz w:val="28"/>
          <w:szCs w:val="28"/>
          <w:lang w:val="uk-UA"/>
        </w:rPr>
        <w:t>у</w:t>
      </w:r>
      <w:r w:rsidRPr="00285F6E">
        <w:rPr>
          <w:sz w:val="28"/>
          <w:szCs w:val="28"/>
          <w:lang w:val="uk-UA"/>
        </w:rPr>
        <w:t xml:space="preserve"> багатьох сферах і галузях </w:t>
      </w:r>
      <w:r w:rsidR="007A2D7F" w:rsidRPr="00285F6E">
        <w:rPr>
          <w:sz w:val="28"/>
          <w:szCs w:val="28"/>
          <w:lang w:val="uk-UA"/>
        </w:rPr>
        <w:t>та</w:t>
      </w:r>
      <w:r w:rsidRPr="00285F6E">
        <w:rPr>
          <w:sz w:val="28"/>
          <w:szCs w:val="28"/>
          <w:lang w:val="uk-UA"/>
        </w:rPr>
        <w:t xml:space="preserve"> схильність до безперервної рутинної роботи за інструкцією, а вміння швидко й оперативно знаходити і приймати рішення за нових, навіть критичних обставин, встановлювати нові відносини </w:t>
      </w:r>
      <w:r w:rsidR="007A2D7F" w:rsidRPr="00285F6E">
        <w:rPr>
          <w:sz w:val="28"/>
          <w:szCs w:val="28"/>
          <w:lang w:val="uk-UA"/>
        </w:rPr>
        <w:t>у</w:t>
      </w:r>
      <w:r w:rsidRPr="00285F6E">
        <w:rPr>
          <w:sz w:val="28"/>
          <w:szCs w:val="28"/>
          <w:lang w:val="uk-UA"/>
        </w:rPr>
        <w:t xml:space="preserve"> практичних ситуаціях, </w:t>
      </w:r>
      <w:r w:rsidR="00491BDD" w:rsidRPr="00285F6E">
        <w:rPr>
          <w:sz w:val="28"/>
          <w:szCs w:val="28"/>
          <w:lang w:val="uk-UA"/>
        </w:rPr>
        <w:t>що</w:t>
      </w:r>
      <w:r w:rsidRPr="00285F6E">
        <w:rPr>
          <w:sz w:val="28"/>
          <w:szCs w:val="28"/>
          <w:lang w:val="uk-UA"/>
        </w:rPr>
        <w:t xml:space="preserve"> швидко змінюються, робити відкриття на стику наук, комплексу технологій. Дослідження психологів Гарвардського університету довели, що успіх особистості на 85% залежить від особистісних якостей, правильного вибору лінії поведінки людини, і лише на 15% визначається наявними знаннями. Необхідність змістити акценти в освіті з засвоєння фактів на оволодіння способами взаємодії зі світом призвело до осмислення необхідності змінити характер </w:t>
      </w:r>
      <w:r w:rsidR="00983AD5" w:rsidRPr="00285F6E">
        <w:rPr>
          <w:sz w:val="28"/>
          <w:szCs w:val="28"/>
          <w:lang w:val="uk-UA"/>
        </w:rPr>
        <w:t>освітнього</w:t>
      </w:r>
      <w:r w:rsidRPr="00285F6E">
        <w:rPr>
          <w:sz w:val="28"/>
          <w:szCs w:val="28"/>
          <w:lang w:val="uk-UA"/>
        </w:rPr>
        <w:t xml:space="preserve"> процесу та способів діяльності учнів.</w:t>
      </w:r>
    </w:p>
    <w:p w14:paraId="2F72F3F3" w14:textId="5CD61009" w:rsidR="004436D6" w:rsidRPr="00285F6E" w:rsidRDefault="004436D6" w:rsidP="00285F6E">
      <w:pPr>
        <w:ind w:firstLine="709"/>
        <w:jc w:val="both"/>
        <w:rPr>
          <w:sz w:val="28"/>
          <w:szCs w:val="28"/>
        </w:rPr>
      </w:pPr>
      <w:r w:rsidRPr="00285F6E">
        <w:rPr>
          <w:sz w:val="28"/>
          <w:szCs w:val="28"/>
        </w:rPr>
        <w:t>Тому немає нічого дивного, що саме особистісний підхід до навчання став на руб</w:t>
      </w:r>
      <w:r w:rsidR="00D65A62" w:rsidRPr="00285F6E">
        <w:rPr>
          <w:sz w:val="28"/>
          <w:szCs w:val="28"/>
        </w:rPr>
        <w:t>і</w:t>
      </w:r>
      <w:r w:rsidRPr="00285F6E">
        <w:rPr>
          <w:sz w:val="28"/>
          <w:szCs w:val="28"/>
        </w:rPr>
        <w:t xml:space="preserve">жі століть об’єктом інтенсивних досліджень. Над створенням теорії особистісно орієнтованої освіти плідно працювали такі </w:t>
      </w:r>
      <w:r w:rsidR="00983AD5" w:rsidRPr="00285F6E">
        <w:rPr>
          <w:sz w:val="28"/>
          <w:szCs w:val="28"/>
        </w:rPr>
        <w:t xml:space="preserve">українські </w:t>
      </w:r>
      <w:r w:rsidRPr="00285F6E">
        <w:rPr>
          <w:sz w:val="28"/>
          <w:szCs w:val="28"/>
        </w:rPr>
        <w:t>вчені, як І. </w:t>
      </w:r>
      <w:proofErr w:type="spellStart"/>
      <w:r w:rsidRPr="00285F6E">
        <w:rPr>
          <w:sz w:val="28"/>
          <w:szCs w:val="28"/>
        </w:rPr>
        <w:t>Бех</w:t>
      </w:r>
      <w:proofErr w:type="spellEnd"/>
      <w:r w:rsidRPr="00285F6E">
        <w:rPr>
          <w:sz w:val="28"/>
          <w:szCs w:val="28"/>
        </w:rPr>
        <w:t>, О. </w:t>
      </w:r>
      <w:proofErr w:type="spellStart"/>
      <w:r w:rsidRPr="00285F6E">
        <w:rPr>
          <w:sz w:val="28"/>
          <w:szCs w:val="28"/>
        </w:rPr>
        <w:t>Бондаревська</w:t>
      </w:r>
      <w:proofErr w:type="spellEnd"/>
      <w:r w:rsidRPr="00285F6E">
        <w:rPr>
          <w:sz w:val="28"/>
          <w:szCs w:val="28"/>
        </w:rPr>
        <w:t xml:space="preserve">, </w:t>
      </w:r>
      <w:r w:rsidR="00E11097" w:rsidRPr="00285F6E">
        <w:rPr>
          <w:sz w:val="28"/>
          <w:szCs w:val="28"/>
        </w:rPr>
        <w:t>І </w:t>
      </w:r>
      <w:proofErr w:type="spellStart"/>
      <w:r w:rsidR="00E11097" w:rsidRPr="00285F6E">
        <w:rPr>
          <w:sz w:val="28"/>
          <w:szCs w:val="28"/>
        </w:rPr>
        <w:t>Дичківська</w:t>
      </w:r>
      <w:proofErr w:type="spellEnd"/>
      <w:r w:rsidR="00E11097" w:rsidRPr="00285F6E">
        <w:rPr>
          <w:sz w:val="28"/>
          <w:szCs w:val="28"/>
        </w:rPr>
        <w:t xml:space="preserve">, </w:t>
      </w:r>
      <w:r w:rsidRPr="00285F6E">
        <w:rPr>
          <w:sz w:val="28"/>
          <w:szCs w:val="28"/>
        </w:rPr>
        <w:t>І. Зимня, О. </w:t>
      </w:r>
      <w:proofErr w:type="spellStart"/>
      <w:r w:rsidRPr="00285F6E">
        <w:rPr>
          <w:sz w:val="28"/>
          <w:szCs w:val="28"/>
        </w:rPr>
        <w:t>Пєхота</w:t>
      </w:r>
      <w:proofErr w:type="spellEnd"/>
      <w:r w:rsidRPr="00285F6E">
        <w:rPr>
          <w:sz w:val="28"/>
          <w:szCs w:val="28"/>
        </w:rPr>
        <w:t>, С. </w:t>
      </w:r>
      <w:proofErr w:type="spellStart"/>
      <w:r w:rsidRPr="00285F6E">
        <w:rPr>
          <w:sz w:val="28"/>
          <w:szCs w:val="28"/>
        </w:rPr>
        <w:t>Подмазін</w:t>
      </w:r>
      <w:proofErr w:type="spellEnd"/>
      <w:r w:rsidRPr="00285F6E">
        <w:rPr>
          <w:sz w:val="28"/>
          <w:szCs w:val="28"/>
        </w:rPr>
        <w:t>, В. Рибалка, О. Савченко, В. Химинець та інші. Вивчення видань того часу дозволяє констатувати існування розмаїття поглядів на особистісно орієнтован</w:t>
      </w:r>
      <w:r w:rsidR="00CC0473" w:rsidRPr="00285F6E">
        <w:rPr>
          <w:sz w:val="28"/>
          <w:szCs w:val="28"/>
        </w:rPr>
        <w:t>у освіту</w:t>
      </w:r>
      <w:r w:rsidRPr="00285F6E">
        <w:rPr>
          <w:sz w:val="28"/>
          <w:szCs w:val="28"/>
        </w:rPr>
        <w:t xml:space="preserve">. Але дедалі особистісний підхід настійливіше утверджується як ключовий психолого-педагогічний принцип організації </w:t>
      </w:r>
      <w:r w:rsidR="007A2D7F" w:rsidRPr="00285F6E">
        <w:rPr>
          <w:sz w:val="28"/>
          <w:szCs w:val="28"/>
        </w:rPr>
        <w:t>освітнього</w:t>
      </w:r>
      <w:r w:rsidRPr="00285F6E">
        <w:rPr>
          <w:sz w:val="28"/>
          <w:szCs w:val="28"/>
        </w:rPr>
        <w:t xml:space="preserve"> процесу, зорієнтованого на розвиток особистості </w:t>
      </w:r>
      <w:r w:rsidR="007A2D7F" w:rsidRPr="00285F6E">
        <w:rPr>
          <w:sz w:val="28"/>
          <w:szCs w:val="28"/>
        </w:rPr>
        <w:t>здобувача освіти</w:t>
      </w:r>
      <w:r w:rsidRPr="00285F6E">
        <w:rPr>
          <w:sz w:val="28"/>
          <w:szCs w:val="28"/>
        </w:rPr>
        <w:t>.</w:t>
      </w:r>
    </w:p>
    <w:p w14:paraId="37ED6D1D" w14:textId="1B320A4E" w:rsidR="004436D6" w:rsidRPr="00285F6E" w:rsidRDefault="004436D6" w:rsidP="00285F6E">
      <w:pPr>
        <w:ind w:firstLine="709"/>
        <w:jc w:val="both"/>
        <w:rPr>
          <w:sz w:val="28"/>
          <w:szCs w:val="28"/>
        </w:rPr>
      </w:pPr>
      <w:r w:rsidRPr="00285F6E">
        <w:rPr>
          <w:sz w:val="28"/>
          <w:szCs w:val="28"/>
        </w:rPr>
        <w:t xml:space="preserve">Варто зазначити, що така увага до парадигми особистісно орієнтованого </w:t>
      </w:r>
      <w:r w:rsidR="00533DFD" w:rsidRPr="00285F6E">
        <w:rPr>
          <w:sz w:val="28"/>
          <w:szCs w:val="28"/>
        </w:rPr>
        <w:t>освіти</w:t>
      </w:r>
      <w:r w:rsidRPr="00285F6E">
        <w:rPr>
          <w:sz w:val="28"/>
          <w:szCs w:val="28"/>
        </w:rPr>
        <w:t xml:space="preserve"> не була випадковою, адже її поняття і принципи цілком відповідали тим позиціям та ідеям, які було покладено </w:t>
      </w:r>
      <w:r w:rsidR="00332256" w:rsidRPr="00285F6E">
        <w:rPr>
          <w:sz w:val="28"/>
          <w:szCs w:val="28"/>
        </w:rPr>
        <w:t xml:space="preserve">2002року </w:t>
      </w:r>
      <w:r w:rsidRPr="00285F6E">
        <w:rPr>
          <w:sz w:val="28"/>
          <w:szCs w:val="28"/>
        </w:rPr>
        <w:t>у Національну доктрину розвитку освіти</w:t>
      </w:r>
      <w:r w:rsidR="00332256" w:rsidRPr="00285F6E">
        <w:rPr>
          <w:sz w:val="28"/>
          <w:szCs w:val="28"/>
        </w:rPr>
        <w:t xml:space="preserve"> як державного документу, що </w:t>
      </w:r>
      <w:r w:rsidR="00332256" w:rsidRPr="00285F6E">
        <w:rPr>
          <w:sz w:val="28"/>
          <w:szCs w:val="28"/>
          <w:shd w:val="clear" w:color="auto" w:fill="FFFFFF"/>
        </w:rPr>
        <w:t>визнач</w:t>
      </w:r>
      <w:r w:rsidR="00B97805" w:rsidRPr="00285F6E">
        <w:rPr>
          <w:sz w:val="28"/>
          <w:szCs w:val="28"/>
          <w:shd w:val="clear" w:color="auto" w:fill="FFFFFF"/>
        </w:rPr>
        <w:t>а</w:t>
      </w:r>
      <w:r w:rsidR="00332256" w:rsidRPr="00285F6E">
        <w:rPr>
          <w:sz w:val="28"/>
          <w:szCs w:val="28"/>
          <w:shd w:val="clear" w:color="auto" w:fill="FFFFFF"/>
        </w:rPr>
        <w:t xml:space="preserve">в стратегію </w:t>
      </w:r>
      <w:r w:rsidR="00B97805" w:rsidRPr="00285F6E">
        <w:rPr>
          <w:sz w:val="28"/>
          <w:szCs w:val="28"/>
          <w:shd w:val="clear" w:color="auto" w:fill="FFFFFF"/>
        </w:rPr>
        <w:t>й</w:t>
      </w:r>
      <w:r w:rsidR="00332256" w:rsidRPr="00285F6E">
        <w:rPr>
          <w:sz w:val="28"/>
          <w:szCs w:val="28"/>
          <w:shd w:val="clear" w:color="auto" w:fill="FFFFFF"/>
        </w:rPr>
        <w:t xml:space="preserve"> основні напрями розвитку освіти </w:t>
      </w:r>
      <w:r w:rsidR="00540C2D" w:rsidRPr="00285F6E">
        <w:rPr>
          <w:sz w:val="28"/>
          <w:szCs w:val="28"/>
          <w:shd w:val="clear" w:color="auto" w:fill="FFFFFF"/>
        </w:rPr>
        <w:t>України</w:t>
      </w:r>
      <w:r w:rsidR="00332256" w:rsidRPr="00285F6E">
        <w:rPr>
          <w:sz w:val="28"/>
          <w:szCs w:val="28"/>
          <w:shd w:val="clear" w:color="auto" w:fill="FFFFFF"/>
        </w:rPr>
        <w:t xml:space="preserve"> </w:t>
      </w:r>
      <w:r w:rsidR="00540C2D" w:rsidRPr="00285F6E">
        <w:rPr>
          <w:sz w:val="28"/>
          <w:szCs w:val="28"/>
          <w:shd w:val="clear" w:color="auto" w:fill="FFFFFF"/>
        </w:rPr>
        <w:t xml:space="preserve">у </w:t>
      </w:r>
      <w:r w:rsidR="00332256" w:rsidRPr="00285F6E">
        <w:rPr>
          <w:sz w:val="28"/>
          <w:szCs w:val="28"/>
          <w:shd w:val="clear" w:color="auto" w:fill="FFFFFF"/>
        </w:rPr>
        <w:t>першій чверті XXI століття</w:t>
      </w:r>
      <w:r w:rsidRPr="00285F6E">
        <w:rPr>
          <w:sz w:val="28"/>
          <w:szCs w:val="28"/>
        </w:rPr>
        <w:t xml:space="preserve">. Цей документ офіційно проголосив перехід до особистісно орієнтованої освіти пріоритетним </w:t>
      </w:r>
      <w:r w:rsidRPr="00285F6E">
        <w:rPr>
          <w:sz w:val="28"/>
          <w:szCs w:val="28"/>
        </w:rPr>
        <w:lastRenderedPageBreak/>
        <w:t xml:space="preserve">напрямом державної політики в освітній галузі України у першій чверті ХХІ століття. </w:t>
      </w:r>
      <w:r w:rsidR="00B97805" w:rsidRPr="00285F6E">
        <w:rPr>
          <w:sz w:val="28"/>
          <w:szCs w:val="28"/>
        </w:rPr>
        <w:t>За Національної доктрини</w:t>
      </w:r>
      <w:r w:rsidR="00540C2D" w:rsidRPr="00285F6E">
        <w:rPr>
          <w:sz w:val="28"/>
          <w:szCs w:val="28"/>
        </w:rPr>
        <w:t>,</w:t>
      </w:r>
      <w:r w:rsidR="00B97805" w:rsidRPr="00285F6E">
        <w:rPr>
          <w:sz w:val="28"/>
          <w:szCs w:val="28"/>
        </w:rPr>
        <w:t xml:space="preserve"> г</w:t>
      </w:r>
      <w:r w:rsidR="00332256" w:rsidRPr="00285F6E">
        <w:rPr>
          <w:sz w:val="28"/>
          <w:szCs w:val="28"/>
          <w:shd w:val="clear" w:color="auto" w:fill="FFFFFF"/>
        </w:rPr>
        <w:t xml:space="preserve">оловна мета української освіти </w:t>
      </w:r>
      <w:r w:rsidR="00B97805" w:rsidRPr="00285F6E">
        <w:rPr>
          <w:sz w:val="28"/>
          <w:szCs w:val="28"/>
          <w:shd w:val="clear" w:color="auto" w:fill="FFFFFF"/>
        </w:rPr>
        <w:t>–</w:t>
      </w:r>
      <w:r w:rsidR="00332256" w:rsidRPr="00285F6E">
        <w:rPr>
          <w:sz w:val="28"/>
          <w:szCs w:val="28"/>
          <w:shd w:val="clear" w:color="auto" w:fill="FFFFFF"/>
        </w:rPr>
        <w:t xml:space="preserve"> створити умови для особистісного розвитку і творчої самореалізації кожного громадянина України, формувати покоління, здатні навчатися впродовж життя, створювати й розвивати цінності громадянського суспільства; сприяти консолідації української нації, інтеграції України в європейський і світовий простір як конкурентоспроможної і процвітаючої держави.</w:t>
      </w:r>
    </w:p>
    <w:p w14:paraId="2A7FC95A" w14:textId="69C20E6D" w:rsidR="004436D6" w:rsidRPr="00285F6E" w:rsidRDefault="004436D6" w:rsidP="00285F6E">
      <w:pPr>
        <w:ind w:firstLine="709"/>
        <w:jc w:val="both"/>
        <w:rPr>
          <w:sz w:val="28"/>
          <w:szCs w:val="28"/>
        </w:rPr>
      </w:pPr>
      <w:r w:rsidRPr="00285F6E">
        <w:rPr>
          <w:sz w:val="28"/>
          <w:szCs w:val="28"/>
        </w:rPr>
        <w:t xml:space="preserve">Проте </w:t>
      </w:r>
      <w:r w:rsidR="006D2D34" w:rsidRPr="00285F6E">
        <w:rPr>
          <w:sz w:val="28"/>
          <w:szCs w:val="28"/>
        </w:rPr>
        <w:t xml:space="preserve">на той час </w:t>
      </w:r>
      <w:r w:rsidR="005A2A61" w:rsidRPr="00285F6E">
        <w:rPr>
          <w:sz w:val="28"/>
          <w:szCs w:val="28"/>
        </w:rPr>
        <w:t xml:space="preserve">недостатній </w:t>
      </w:r>
      <w:r w:rsidRPr="00285F6E">
        <w:rPr>
          <w:sz w:val="28"/>
          <w:szCs w:val="28"/>
        </w:rPr>
        <w:t xml:space="preserve">рівень наукового обґрунтування </w:t>
      </w:r>
      <w:r w:rsidR="00E11097" w:rsidRPr="00285F6E">
        <w:rPr>
          <w:sz w:val="28"/>
          <w:szCs w:val="28"/>
        </w:rPr>
        <w:t>та організаційно-</w:t>
      </w:r>
      <w:r w:rsidRPr="00285F6E">
        <w:rPr>
          <w:sz w:val="28"/>
          <w:szCs w:val="28"/>
        </w:rPr>
        <w:t>методичного забезпечення реалізації особистісно орієнтовано</w:t>
      </w:r>
      <w:r w:rsidR="005A2A61" w:rsidRPr="00285F6E">
        <w:rPr>
          <w:sz w:val="28"/>
          <w:szCs w:val="28"/>
        </w:rPr>
        <w:t>ї</w:t>
      </w:r>
      <w:r w:rsidRPr="00285F6E">
        <w:rPr>
          <w:sz w:val="28"/>
          <w:szCs w:val="28"/>
        </w:rPr>
        <w:t xml:space="preserve"> </w:t>
      </w:r>
      <w:r w:rsidR="005A2A61" w:rsidRPr="00285F6E">
        <w:rPr>
          <w:sz w:val="28"/>
          <w:szCs w:val="28"/>
        </w:rPr>
        <w:t>освіти</w:t>
      </w:r>
      <w:r w:rsidR="00491BDD" w:rsidRPr="00285F6E">
        <w:rPr>
          <w:sz w:val="28"/>
          <w:szCs w:val="28"/>
        </w:rPr>
        <w:t xml:space="preserve"> стримував впровадження</w:t>
      </w:r>
      <w:r w:rsidR="005A2A61" w:rsidRPr="00285F6E">
        <w:rPr>
          <w:sz w:val="28"/>
          <w:szCs w:val="28"/>
        </w:rPr>
        <w:t xml:space="preserve"> її ідей і принципів</w:t>
      </w:r>
      <w:r w:rsidR="00491BDD" w:rsidRPr="00285F6E">
        <w:rPr>
          <w:sz w:val="28"/>
          <w:szCs w:val="28"/>
        </w:rPr>
        <w:t xml:space="preserve"> </w:t>
      </w:r>
      <w:r w:rsidR="005A2A61" w:rsidRPr="00285F6E">
        <w:rPr>
          <w:sz w:val="28"/>
          <w:szCs w:val="28"/>
        </w:rPr>
        <w:t>у</w:t>
      </w:r>
      <w:r w:rsidR="00491BDD" w:rsidRPr="00285F6E">
        <w:rPr>
          <w:sz w:val="28"/>
          <w:szCs w:val="28"/>
        </w:rPr>
        <w:t xml:space="preserve"> педагогічний процес закладів освіти і</w:t>
      </w:r>
      <w:r w:rsidRPr="00285F6E">
        <w:rPr>
          <w:sz w:val="28"/>
          <w:szCs w:val="28"/>
        </w:rPr>
        <w:t xml:space="preserve"> не задовольняв педагогів-практиків</w:t>
      </w:r>
      <w:r w:rsidR="00491BDD" w:rsidRPr="00285F6E">
        <w:rPr>
          <w:sz w:val="28"/>
          <w:szCs w:val="28"/>
        </w:rPr>
        <w:t>.</w:t>
      </w:r>
    </w:p>
    <w:p w14:paraId="035C570B" w14:textId="54B05F5C" w:rsidR="004436D6" w:rsidRPr="00285F6E" w:rsidRDefault="005A2A61" w:rsidP="00285F6E">
      <w:pPr>
        <w:ind w:firstLine="709"/>
        <w:jc w:val="both"/>
        <w:rPr>
          <w:sz w:val="28"/>
          <w:szCs w:val="28"/>
        </w:rPr>
      </w:pPr>
      <w:r w:rsidRPr="00285F6E">
        <w:rPr>
          <w:sz w:val="28"/>
          <w:szCs w:val="28"/>
        </w:rPr>
        <w:t>М</w:t>
      </w:r>
      <w:r w:rsidR="004436D6" w:rsidRPr="00285F6E">
        <w:rPr>
          <w:sz w:val="28"/>
          <w:szCs w:val="28"/>
        </w:rPr>
        <w:t>айже десять років поспіль, у 201</w:t>
      </w:r>
      <w:r w:rsidR="00491BDD" w:rsidRPr="00285F6E">
        <w:rPr>
          <w:sz w:val="28"/>
          <w:szCs w:val="28"/>
        </w:rPr>
        <w:t>1</w:t>
      </w:r>
      <w:r w:rsidR="004436D6" w:rsidRPr="00285F6E">
        <w:rPr>
          <w:sz w:val="28"/>
          <w:szCs w:val="28"/>
        </w:rPr>
        <w:t xml:space="preserve"> році, Кабінет Міністрів України затвердив Державний стандарт базової і повної загальної середньої освіти, що став інструментом модернізації освіти на засадах особистісно орієнтованого навчання. Згідно з документом, функціональна дієвість цього інструменту забезпечуватиметься реалізацією трьох логічно послідовних підходів: особистісно-зорієнтованого, компетентнісного і діяльнісного.</w:t>
      </w:r>
    </w:p>
    <w:p w14:paraId="0883F034" w14:textId="2772E9EA" w:rsidR="004436D6" w:rsidRPr="00285F6E" w:rsidRDefault="004436D6" w:rsidP="00285F6E">
      <w:pPr>
        <w:pStyle w:val="3"/>
        <w:ind w:left="0" w:firstLine="709"/>
        <w:rPr>
          <w:szCs w:val="28"/>
        </w:rPr>
      </w:pPr>
      <w:r w:rsidRPr="00285F6E">
        <w:rPr>
          <w:szCs w:val="28"/>
        </w:rPr>
        <w:t>У першому з них, особистісно</w:t>
      </w:r>
      <w:r w:rsidR="00D520AD" w:rsidRPr="00285F6E">
        <w:rPr>
          <w:szCs w:val="28"/>
        </w:rPr>
        <w:t>-</w:t>
      </w:r>
      <w:r w:rsidRPr="00285F6E">
        <w:rPr>
          <w:szCs w:val="28"/>
        </w:rPr>
        <w:t>зорієнтованому підході, зафіксовано мету модернізованої освіти: допомогти особистості стати суб’єктом культури, навчити життєтворчості, розвинути її суб’єктний досвід на основі принципів особистісно орієнтованого навчання. Мова йде про розвиток академічних, соціокультурних, соціально-психологічних та інших здібностей учнів.</w:t>
      </w:r>
    </w:p>
    <w:p w14:paraId="48A2BF00" w14:textId="0D473E9E" w:rsidR="004436D6" w:rsidRPr="00285F6E" w:rsidRDefault="00491BDD" w:rsidP="00285F6E">
      <w:pPr>
        <w:pStyle w:val="a3"/>
        <w:spacing w:before="0" w:beforeAutospacing="0" w:after="0" w:afterAutospacing="0"/>
        <w:ind w:firstLine="709"/>
        <w:jc w:val="both"/>
        <w:rPr>
          <w:sz w:val="28"/>
          <w:szCs w:val="28"/>
          <w:lang w:val="uk-UA"/>
        </w:rPr>
      </w:pPr>
      <w:r w:rsidRPr="00285F6E">
        <w:rPr>
          <w:sz w:val="28"/>
          <w:szCs w:val="28"/>
          <w:lang w:val="uk-UA"/>
        </w:rPr>
        <w:t>Компетентнісний підхід, н</w:t>
      </w:r>
      <w:r w:rsidR="004436D6" w:rsidRPr="00285F6E">
        <w:rPr>
          <w:sz w:val="28"/>
          <w:szCs w:val="28"/>
          <w:lang w:val="uk-UA"/>
        </w:rPr>
        <w:t>овий на той час для педагогів, вперше унормував вимоги до освіченості випускників сучасної школи через оволодіння системою компетентностей,</w:t>
      </w:r>
      <w:r w:rsidR="00B97805" w:rsidRPr="00285F6E">
        <w:rPr>
          <w:sz w:val="28"/>
          <w:szCs w:val="28"/>
          <w:lang w:val="uk-UA"/>
        </w:rPr>
        <w:t xml:space="preserve"> що охоплюють знання, навички, досвід і цінності</w:t>
      </w:r>
      <w:r w:rsidR="00983AD5" w:rsidRPr="00285F6E">
        <w:rPr>
          <w:sz w:val="28"/>
          <w:szCs w:val="28"/>
          <w:lang w:val="uk-UA"/>
        </w:rPr>
        <w:t>,</w:t>
      </w:r>
      <w:r w:rsidR="00B97805" w:rsidRPr="00285F6E">
        <w:rPr>
          <w:sz w:val="28"/>
          <w:szCs w:val="28"/>
          <w:lang w:val="uk-UA"/>
        </w:rPr>
        <w:t xml:space="preserve"> необхідні кожній людині у житті та будь-якій професійній діяльності.</w:t>
      </w:r>
    </w:p>
    <w:p w14:paraId="2686411D" w14:textId="3E9CCB94" w:rsidR="004436D6" w:rsidRPr="00285F6E" w:rsidRDefault="004436D6" w:rsidP="00285F6E">
      <w:pPr>
        <w:ind w:firstLine="709"/>
        <w:jc w:val="both"/>
        <w:rPr>
          <w:sz w:val="28"/>
          <w:szCs w:val="28"/>
        </w:rPr>
      </w:pPr>
      <w:r w:rsidRPr="00285F6E">
        <w:rPr>
          <w:sz w:val="28"/>
          <w:szCs w:val="28"/>
        </w:rPr>
        <w:t>Діяльнісний підхід</w:t>
      </w:r>
      <w:r w:rsidR="005A2A61" w:rsidRPr="00285F6E">
        <w:rPr>
          <w:sz w:val="28"/>
          <w:szCs w:val="28"/>
        </w:rPr>
        <w:t>,</w:t>
      </w:r>
      <w:r w:rsidRPr="00285F6E">
        <w:rPr>
          <w:sz w:val="28"/>
          <w:szCs w:val="28"/>
        </w:rPr>
        <w:t xml:space="preserve"> за Державіним стандартом</w:t>
      </w:r>
      <w:r w:rsidR="005A2A61" w:rsidRPr="00285F6E">
        <w:rPr>
          <w:sz w:val="28"/>
          <w:szCs w:val="28"/>
        </w:rPr>
        <w:t>,</w:t>
      </w:r>
      <w:r w:rsidRPr="00285F6E">
        <w:rPr>
          <w:sz w:val="28"/>
          <w:szCs w:val="28"/>
        </w:rPr>
        <w:t xml:space="preserve"> спрямований на розвиток умінь і навичок учня застос</w:t>
      </w:r>
      <w:r w:rsidR="00600D86" w:rsidRPr="00285F6E">
        <w:rPr>
          <w:sz w:val="28"/>
          <w:szCs w:val="28"/>
        </w:rPr>
        <w:t>овувати</w:t>
      </w:r>
      <w:r w:rsidRPr="00285F6E">
        <w:rPr>
          <w:sz w:val="28"/>
          <w:szCs w:val="28"/>
        </w:rPr>
        <w:t xml:space="preserve"> здобут</w:t>
      </w:r>
      <w:r w:rsidR="00600D86" w:rsidRPr="00285F6E">
        <w:rPr>
          <w:sz w:val="28"/>
          <w:szCs w:val="28"/>
        </w:rPr>
        <w:t>і</w:t>
      </w:r>
      <w:r w:rsidRPr="00285F6E">
        <w:rPr>
          <w:sz w:val="28"/>
          <w:szCs w:val="28"/>
        </w:rPr>
        <w:t xml:space="preserve"> знан</w:t>
      </w:r>
      <w:r w:rsidR="00600D86" w:rsidRPr="00285F6E">
        <w:rPr>
          <w:sz w:val="28"/>
          <w:szCs w:val="28"/>
        </w:rPr>
        <w:t>ня</w:t>
      </w:r>
      <w:r w:rsidRPr="00285F6E">
        <w:rPr>
          <w:sz w:val="28"/>
          <w:szCs w:val="28"/>
        </w:rPr>
        <w:t xml:space="preserve"> у практичних ситуаціях, </w:t>
      </w:r>
      <w:r w:rsidR="00600D86" w:rsidRPr="00285F6E">
        <w:rPr>
          <w:sz w:val="28"/>
          <w:szCs w:val="28"/>
        </w:rPr>
        <w:t xml:space="preserve">у </w:t>
      </w:r>
      <w:r w:rsidRPr="00285F6E">
        <w:rPr>
          <w:sz w:val="28"/>
          <w:szCs w:val="28"/>
        </w:rPr>
        <w:t>пошук</w:t>
      </w:r>
      <w:r w:rsidR="00600D86" w:rsidRPr="00285F6E">
        <w:rPr>
          <w:sz w:val="28"/>
          <w:szCs w:val="28"/>
        </w:rPr>
        <w:t>у</w:t>
      </w:r>
      <w:r w:rsidRPr="00285F6E">
        <w:rPr>
          <w:sz w:val="28"/>
          <w:szCs w:val="28"/>
        </w:rPr>
        <w:t xml:space="preserve"> шляхів інтеграції до соціокультурного та природного середовища і ґрунтується на визнанні діяльності основою, засобом і вирішальною умовою розвитку особистості. Він вимагає спеціальних зусиль</w:t>
      </w:r>
      <w:r w:rsidR="00540C2D" w:rsidRPr="00285F6E">
        <w:rPr>
          <w:sz w:val="28"/>
          <w:szCs w:val="28"/>
        </w:rPr>
        <w:t xml:space="preserve"> педагогів</w:t>
      </w:r>
      <w:r w:rsidRPr="00285F6E">
        <w:rPr>
          <w:sz w:val="28"/>
          <w:szCs w:val="28"/>
        </w:rPr>
        <w:t>, спрямованих на відбір й організацію діяльності учня, на активізацію і переведення його в позицію суб’єкта пізнання, праці та спілкування, що в свою чергу, передбачає вироблення умінь обирати мету, планувати свою роботу, організовувати, виконувати, коригувати, контролювати, аналізувати й оцінювати її результати.</w:t>
      </w:r>
    </w:p>
    <w:p w14:paraId="077CAE69" w14:textId="22CA39A2" w:rsidR="004436D6" w:rsidRPr="00285F6E" w:rsidRDefault="004436D6" w:rsidP="00285F6E">
      <w:pPr>
        <w:ind w:firstLine="709"/>
        <w:jc w:val="both"/>
        <w:rPr>
          <w:sz w:val="28"/>
          <w:szCs w:val="28"/>
        </w:rPr>
      </w:pPr>
      <w:r w:rsidRPr="00285F6E">
        <w:rPr>
          <w:sz w:val="28"/>
          <w:szCs w:val="28"/>
        </w:rPr>
        <w:t>Державний стандарт освіти відкрив простір для подальших швидких змін в осучасненні шкільної освіти. Вже 2016 року Концепція «Нова українська школа» закріпила нововведення попередніх нормативних актів створенням сучасної школи як школи компетентностей.</w:t>
      </w:r>
    </w:p>
    <w:p w14:paraId="553BA073" w14:textId="423267F0" w:rsidR="004436D6" w:rsidRPr="00285F6E" w:rsidRDefault="004436D6" w:rsidP="00285F6E">
      <w:pPr>
        <w:pStyle w:val="a3"/>
        <w:spacing w:before="0" w:beforeAutospacing="0" w:after="0" w:afterAutospacing="0"/>
        <w:ind w:firstLine="709"/>
        <w:jc w:val="both"/>
        <w:rPr>
          <w:sz w:val="28"/>
          <w:szCs w:val="28"/>
          <w:shd w:val="clear" w:color="auto" w:fill="FFFFFF"/>
          <w:lang w:val="uk-UA"/>
        </w:rPr>
      </w:pPr>
      <w:r w:rsidRPr="00285F6E">
        <w:rPr>
          <w:sz w:val="28"/>
          <w:szCs w:val="28"/>
          <w:shd w:val="clear" w:color="auto" w:fill="FFFFFF"/>
          <w:lang w:val="uk-UA"/>
        </w:rPr>
        <w:t xml:space="preserve">У Концепції визначено нове соціальне замовлення </w:t>
      </w:r>
      <w:r w:rsidR="00600D86" w:rsidRPr="00285F6E">
        <w:rPr>
          <w:sz w:val="28"/>
          <w:szCs w:val="28"/>
          <w:shd w:val="clear" w:color="auto" w:fill="FFFFFF"/>
          <w:lang w:val="uk-UA"/>
        </w:rPr>
        <w:t xml:space="preserve">суспільства </w:t>
      </w:r>
      <w:r w:rsidRPr="00285F6E">
        <w:rPr>
          <w:sz w:val="28"/>
          <w:szCs w:val="28"/>
          <w:shd w:val="clear" w:color="auto" w:fill="FFFFFF"/>
          <w:lang w:val="uk-UA"/>
        </w:rPr>
        <w:t xml:space="preserve">щодо освітянській галузі: компетенізація освіти як спосіб реалізації компетентнісного підходу, орієнтація її на результат у формі розвинутих ключових компетентностей, структури знань, поглядів, ціннісних орієнтирів в учнів, їхньої успішної самореалізації в професії та житті, формування особистості, патріота, </w:t>
      </w:r>
      <w:r w:rsidRPr="00285F6E">
        <w:rPr>
          <w:sz w:val="28"/>
          <w:szCs w:val="28"/>
          <w:shd w:val="clear" w:color="auto" w:fill="FFFFFF"/>
          <w:lang w:val="uk-UA"/>
        </w:rPr>
        <w:lastRenderedPageBreak/>
        <w:t>інноватора, здатного конкурувати на ринку праці, розвивати економіку, навчатися неперервно впродовж життя.</w:t>
      </w:r>
    </w:p>
    <w:p w14:paraId="5941F917" w14:textId="66533EC5" w:rsidR="00861BA9" w:rsidRPr="00285F6E" w:rsidRDefault="004436D6" w:rsidP="00285F6E">
      <w:pPr>
        <w:pStyle w:val="a3"/>
        <w:shd w:val="clear" w:color="auto" w:fill="FFFFFF"/>
        <w:spacing w:before="0" w:beforeAutospacing="0" w:after="0" w:afterAutospacing="0"/>
        <w:ind w:firstLine="709"/>
        <w:jc w:val="both"/>
        <w:rPr>
          <w:sz w:val="28"/>
          <w:szCs w:val="28"/>
          <w:lang w:val="uk-UA"/>
        </w:rPr>
      </w:pPr>
      <w:r w:rsidRPr="00285F6E">
        <w:rPr>
          <w:color w:val="000000"/>
          <w:sz w:val="28"/>
          <w:szCs w:val="28"/>
          <w:shd w:val="clear" w:color="auto" w:fill="FFFFFF"/>
          <w:lang w:val="uk-UA"/>
        </w:rPr>
        <w:t>Закон</w:t>
      </w:r>
      <w:r w:rsidR="00983AD5" w:rsidRPr="00285F6E">
        <w:rPr>
          <w:color w:val="000000"/>
          <w:sz w:val="28"/>
          <w:szCs w:val="28"/>
          <w:shd w:val="clear" w:color="auto" w:fill="FFFFFF"/>
          <w:lang w:val="uk-UA"/>
        </w:rPr>
        <w:t>ами</w:t>
      </w:r>
      <w:r w:rsidRPr="00285F6E">
        <w:rPr>
          <w:color w:val="000000"/>
          <w:sz w:val="28"/>
          <w:szCs w:val="28"/>
          <w:shd w:val="clear" w:color="auto" w:fill="FFFFFF"/>
          <w:lang w:val="uk-UA"/>
        </w:rPr>
        <w:t xml:space="preserve"> «Про освіту» (2017) і «Про загальну середню освіту» (2020) </w:t>
      </w:r>
      <w:r w:rsidR="00983AD5" w:rsidRPr="00285F6E">
        <w:rPr>
          <w:color w:val="000000"/>
          <w:sz w:val="28"/>
          <w:szCs w:val="28"/>
          <w:shd w:val="clear" w:color="auto" w:fill="FFFFFF"/>
          <w:lang w:val="uk-UA"/>
        </w:rPr>
        <w:t xml:space="preserve">було </w:t>
      </w:r>
      <w:r w:rsidRPr="00285F6E">
        <w:rPr>
          <w:color w:val="000000"/>
          <w:sz w:val="28"/>
          <w:szCs w:val="28"/>
          <w:shd w:val="clear" w:color="auto" w:fill="FFFFFF"/>
          <w:lang w:val="uk-UA"/>
        </w:rPr>
        <w:t>запровад</w:t>
      </w:r>
      <w:r w:rsidR="00983AD5" w:rsidRPr="00285F6E">
        <w:rPr>
          <w:color w:val="000000"/>
          <w:sz w:val="28"/>
          <w:szCs w:val="28"/>
          <w:shd w:val="clear" w:color="auto" w:fill="FFFFFF"/>
          <w:lang w:val="uk-UA"/>
        </w:rPr>
        <w:t>жено</w:t>
      </w:r>
      <w:r w:rsidRPr="00285F6E">
        <w:rPr>
          <w:color w:val="000000"/>
          <w:sz w:val="28"/>
          <w:szCs w:val="28"/>
          <w:shd w:val="clear" w:color="auto" w:fill="FFFFFF"/>
          <w:lang w:val="uk-UA"/>
        </w:rPr>
        <w:t xml:space="preserve"> законодавче підґрунтя для реалізації ідей Нової української школи</w:t>
      </w:r>
      <w:r w:rsidR="006D2D34" w:rsidRPr="00285F6E">
        <w:rPr>
          <w:color w:val="000000"/>
          <w:sz w:val="28"/>
          <w:szCs w:val="28"/>
          <w:shd w:val="clear" w:color="auto" w:fill="FFFFFF"/>
          <w:lang w:val="uk-UA"/>
        </w:rPr>
        <w:t xml:space="preserve">, а саме: норми про </w:t>
      </w:r>
      <w:r w:rsidR="00600D86" w:rsidRPr="00285F6E">
        <w:rPr>
          <w:color w:val="000000"/>
          <w:sz w:val="28"/>
          <w:szCs w:val="28"/>
          <w:shd w:val="clear" w:color="auto" w:fill="FFFFFF"/>
          <w:lang w:val="uk-UA"/>
        </w:rPr>
        <w:t>ключові компетентності й наскрізні вміння, якими має володіти учень після закінчення школи</w:t>
      </w:r>
      <w:r w:rsidR="006D2D34" w:rsidRPr="00285F6E">
        <w:rPr>
          <w:color w:val="000000"/>
          <w:sz w:val="28"/>
          <w:szCs w:val="28"/>
          <w:shd w:val="clear" w:color="auto" w:fill="FFFFFF"/>
          <w:lang w:val="uk-UA"/>
        </w:rPr>
        <w:t xml:space="preserve">, </w:t>
      </w:r>
      <w:r w:rsidR="00861BA9" w:rsidRPr="00285F6E">
        <w:rPr>
          <w:sz w:val="28"/>
          <w:szCs w:val="28"/>
          <w:lang w:val="uk-UA"/>
        </w:rPr>
        <w:t>рівн</w:t>
      </w:r>
      <w:r w:rsidR="006D2D34" w:rsidRPr="00285F6E">
        <w:rPr>
          <w:sz w:val="28"/>
          <w:szCs w:val="28"/>
          <w:lang w:val="uk-UA"/>
        </w:rPr>
        <w:t>ого</w:t>
      </w:r>
      <w:r w:rsidR="00861BA9" w:rsidRPr="00285F6E">
        <w:rPr>
          <w:sz w:val="28"/>
          <w:szCs w:val="28"/>
          <w:lang w:val="uk-UA"/>
        </w:rPr>
        <w:t xml:space="preserve"> доступ</w:t>
      </w:r>
      <w:r w:rsidR="006D2D34" w:rsidRPr="00285F6E">
        <w:rPr>
          <w:sz w:val="28"/>
          <w:szCs w:val="28"/>
          <w:lang w:val="uk-UA"/>
        </w:rPr>
        <w:t>у</w:t>
      </w:r>
      <w:r w:rsidR="00861BA9" w:rsidRPr="00285F6E">
        <w:rPr>
          <w:sz w:val="28"/>
          <w:szCs w:val="28"/>
          <w:lang w:val="uk-UA"/>
        </w:rPr>
        <w:t xml:space="preserve"> до освіти </w:t>
      </w:r>
      <w:r w:rsidR="005A2A61" w:rsidRPr="00285F6E">
        <w:rPr>
          <w:sz w:val="28"/>
          <w:szCs w:val="28"/>
          <w:lang w:val="uk-UA"/>
        </w:rPr>
        <w:t>її здобувачів</w:t>
      </w:r>
      <w:r w:rsidR="00861BA9" w:rsidRPr="00285F6E">
        <w:rPr>
          <w:sz w:val="28"/>
          <w:szCs w:val="28"/>
          <w:lang w:val="uk-UA"/>
        </w:rPr>
        <w:t>, можливість будувати</w:t>
      </w:r>
      <w:r w:rsidR="00D520AD" w:rsidRPr="00285F6E">
        <w:rPr>
          <w:sz w:val="28"/>
          <w:szCs w:val="28"/>
          <w:lang w:val="uk-UA"/>
        </w:rPr>
        <w:t xml:space="preserve"> ними </w:t>
      </w:r>
      <w:r w:rsidR="00861BA9" w:rsidRPr="00285F6E">
        <w:rPr>
          <w:sz w:val="28"/>
          <w:szCs w:val="28"/>
          <w:lang w:val="uk-UA"/>
        </w:rPr>
        <w:t xml:space="preserve">індивідуальні освітні траєкторії, обирати навчальні предмети </w:t>
      </w:r>
      <w:r w:rsidR="00D520AD" w:rsidRPr="00285F6E">
        <w:rPr>
          <w:sz w:val="28"/>
          <w:szCs w:val="28"/>
          <w:lang w:val="uk-UA"/>
        </w:rPr>
        <w:t>і</w:t>
      </w:r>
      <w:r w:rsidR="00861BA9" w:rsidRPr="00285F6E">
        <w:rPr>
          <w:sz w:val="28"/>
          <w:szCs w:val="28"/>
          <w:lang w:val="uk-UA"/>
        </w:rPr>
        <w:t xml:space="preserve"> мати більше прав для учнівського самоврядування.</w:t>
      </w:r>
    </w:p>
    <w:p w14:paraId="3E966F42" w14:textId="75330ACE" w:rsidR="004436D6" w:rsidRP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 xml:space="preserve">Затвердження урядом України у вересні 2020 року Державного стандарту базової середньої освіти явилось новим кроком у розвитку теоретичної та практичної складових парадигми особистісно орієнтованого </w:t>
      </w:r>
      <w:r w:rsidR="009630D4" w:rsidRPr="00285F6E">
        <w:rPr>
          <w:sz w:val="28"/>
          <w:szCs w:val="28"/>
          <w:lang w:val="uk-UA"/>
        </w:rPr>
        <w:t>освіти</w:t>
      </w:r>
      <w:r w:rsidRPr="00285F6E">
        <w:rPr>
          <w:sz w:val="28"/>
          <w:szCs w:val="28"/>
          <w:lang w:val="uk-UA"/>
        </w:rPr>
        <w:t>. Документом підтверджено продовження реформи «Нова українська школа» у 5-9 класах із 2022 року на основі компетентнісного підходу та інших реформаторських засад.</w:t>
      </w:r>
    </w:p>
    <w:p w14:paraId="25C4425F" w14:textId="77777777" w:rsid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За новим Державним стандартом поглиблення набуло формулювання мети базової середньої освіти як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57AF720B" w14:textId="5D0862D4" w:rsidR="004436D6" w:rsidRP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У загальній характеристиці змісту навчання викладено вимоги до обов’язкових результатів навчання та орієнтири для їхнього оцінювання, визначено структуру та зміст базової середньої освіти і передбачено запровадження низки інноваційних підходів, зокрема, стосовно оцінювання результатів та організації освітнього процесу.</w:t>
      </w:r>
    </w:p>
    <w:p w14:paraId="00B704AA" w14:textId="32D750CB" w:rsidR="004436D6" w:rsidRPr="00285F6E" w:rsidRDefault="004436D6" w:rsidP="00285F6E">
      <w:pPr>
        <w:pStyle w:val="a3"/>
        <w:spacing w:before="0" w:beforeAutospacing="0" w:after="0" w:afterAutospacing="0"/>
        <w:ind w:firstLine="709"/>
        <w:jc w:val="both"/>
        <w:rPr>
          <w:sz w:val="28"/>
          <w:szCs w:val="28"/>
          <w:lang w:val="uk-UA"/>
        </w:rPr>
      </w:pPr>
      <w:r w:rsidRPr="00285F6E">
        <w:rPr>
          <w:sz w:val="28"/>
          <w:szCs w:val="28"/>
          <w:shd w:val="clear" w:color="auto" w:fill="FFFFFF"/>
          <w:lang w:val="uk-UA"/>
        </w:rPr>
        <w:t>У документі також чітко окреслено ключові компетентності, якими мають оволодіти школярі після закінчення кожного з двох циклів – адаптаційного (5-6 класи) і базового предметного навчання (7-9 класи)</w:t>
      </w:r>
      <w:r w:rsidR="00D520AD" w:rsidRPr="00285F6E">
        <w:rPr>
          <w:sz w:val="28"/>
          <w:szCs w:val="28"/>
          <w:shd w:val="clear" w:color="auto" w:fill="FFFFFF"/>
          <w:lang w:val="uk-UA"/>
        </w:rPr>
        <w:t xml:space="preserve">, додана нова ключова компетентність ‒ </w:t>
      </w:r>
      <w:proofErr w:type="spellStart"/>
      <w:r w:rsidR="00D520AD" w:rsidRPr="00285F6E">
        <w:rPr>
          <w:sz w:val="28"/>
          <w:szCs w:val="28"/>
          <w:shd w:val="clear" w:color="auto" w:fill="FFFFFF"/>
          <w:lang w:val="uk-UA"/>
        </w:rPr>
        <w:t>інноваційність</w:t>
      </w:r>
      <w:proofErr w:type="spellEnd"/>
      <w:r w:rsidR="00D520AD" w:rsidRPr="00285F6E">
        <w:rPr>
          <w:sz w:val="28"/>
          <w:szCs w:val="28"/>
          <w:shd w:val="clear" w:color="auto" w:fill="FFFFFF"/>
          <w:lang w:val="uk-UA"/>
        </w:rPr>
        <w:t>.</w:t>
      </w:r>
    </w:p>
    <w:p w14:paraId="083A9A1E" w14:textId="77777777" w:rsidR="004436D6" w:rsidRP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Підґрунтям для оновлення переліку компетентностей стали рекомендації Європейського парламенту та Ради Європи щодо ключових компетентностей освіти впродовж життя, досвід провідних країн, таких, як Фінляндія, Франція, Шотландія, Польща, Канада.</w:t>
      </w:r>
    </w:p>
    <w:p w14:paraId="271341CD" w14:textId="06DC1C2A" w:rsidR="005A2A61" w:rsidRPr="00285F6E" w:rsidRDefault="004436D6" w:rsidP="00285F6E">
      <w:pPr>
        <w:pStyle w:val="a3"/>
        <w:spacing w:before="0" w:beforeAutospacing="0" w:after="0" w:afterAutospacing="0"/>
        <w:ind w:firstLine="709"/>
        <w:jc w:val="both"/>
        <w:rPr>
          <w:sz w:val="28"/>
          <w:szCs w:val="28"/>
          <w:lang w:val="uk-UA"/>
        </w:rPr>
      </w:pPr>
      <w:r w:rsidRPr="00285F6E">
        <w:rPr>
          <w:sz w:val="28"/>
          <w:szCs w:val="28"/>
          <w:lang w:val="uk-UA"/>
        </w:rPr>
        <w:t>Отже, нормативно-</w:t>
      </w:r>
      <w:r w:rsidR="00540C2D" w:rsidRPr="00285F6E">
        <w:rPr>
          <w:sz w:val="28"/>
          <w:szCs w:val="28"/>
          <w:lang w:val="uk-UA"/>
        </w:rPr>
        <w:t>правовими</w:t>
      </w:r>
      <w:r w:rsidRPr="00285F6E">
        <w:rPr>
          <w:sz w:val="28"/>
          <w:szCs w:val="28"/>
          <w:lang w:val="uk-UA"/>
        </w:rPr>
        <w:t xml:space="preserve"> актами в освітянській галузі України ХХІ століття закладено умови для реалізації в освітніх закладах парадигми особистісно орієнтованої освіти. Продовженням мають стати удосконалення системи його організаційно-методичного забезпечення і цілеспрямована, усвідомлена і наполеглива практика педагогів із реалізації принципів особистісно орієнтованого навчання.</w:t>
      </w:r>
    </w:p>
    <w:sectPr w:rsidR="005A2A61" w:rsidRPr="00285F6E" w:rsidSect="00285F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565CD"/>
    <w:multiLevelType w:val="hybridMultilevel"/>
    <w:tmpl w:val="F95CF124"/>
    <w:lvl w:ilvl="0" w:tplc="AD38C19E">
      <w:start w:val="1"/>
      <w:numFmt w:val="decimal"/>
      <w:lvlText w:val="%1."/>
      <w:lvlJc w:val="left"/>
      <w:pPr>
        <w:tabs>
          <w:tab w:val="num" w:pos="1725"/>
        </w:tabs>
        <w:ind w:left="1725" w:hanging="1005"/>
      </w:pPr>
      <w:rPr>
        <w:rFonts w:hint="default"/>
        <w:b w:val="0"/>
        <w:color w:val="000000"/>
        <w:sz w:val="28"/>
        <w:szCs w:val="28"/>
      </w:rPr>
    </w:lvl>
    <w:lvl w:ilvl="1" w:tplc="5B0A141E">
      <w:start w:val="2"/>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9D"/>
    <w:rsid w:val="000D13C1"/>
    <w:rsid w:val="00285F6E"/>
    <w:rsid w:val="00332256"/>
    <w:rsid w:val="0040609D"/>
    <w:rsid w:val="004436D6"/>
    <w:rsid w:val="00491BDD"/>
    <w:rsid w:val="00533DFD"/>
    <w:rsid w:val="00540C2D"/>
    <w:rsid w:val="005A2A61"/>
    <w:rsid w:val="00600D86"/>
    <w:rsid w:val="006D2D34"/>
    <w:rsid w:val="007A2D7F"/>
    <w:rsid w:val="00861BA9"/>
    <w:rsid w:val="009630D4"/>
    <w:rsid w:val="00983AD5"/>
    <w:rsid w:val="00B97805"/>
    <w:rsid w:val="00C82BCE"/>
    <w:rsid w:val="00CB152F"/>
    <w:rsid w:val="00CC0473"/>
    <w:rsid w:val="00D27B85"/>
    <w:rsid w:val="00D520AD"/>
    <w:rsid w:val="00D65A62"/>
    <w:rsid w:val="00D70087"/>
    <w:rsid w:val="00E11097"/>
    <w:rsid w:val="00EE7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11C2"/>
  <w15:chartTrackingRefBased/>
  <w15:docId w15:val="{E8965FC1-E71B-469C-A9F6-EE6CF7E9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436D6"/>
    <w:pPr>
      <w:ind w:left="-570"/>
      <w:jc w:val="both"/>
    </w:pPr>
    <w:rPr>
      <w:sz w:val="28"/>
    </w:rPr>
  </w:style>
  <w:style w:type="character" w:customStyle="1" w:styleId="30">
    <w:name w:val="Основной текст с отступом 3 Знак"/>
    <w:basedOn w:val="a0"/>
    <w:link w:val="3"/>
    <w:rsid w:val="004436D6"/>
    <w:rPr>
      <w:rFonts w:ascii="Times New Roman" w:eastAsia="Times New Roman" w:hAnsi="Times New Roman" w:cs="Times New Roman"/>
      <w:sz w:val="28"/>
      <w:szCs w:val="24"/>
      <w:lang w:eastAsia="ru-RU"/>
    </w:rPr>
  </w:style>
  <w:style w:type="paragraph" w:styleId="a3">
    <w:name w:val="Normal (Web)"/>
    <w:basedOn w:val="a"/>
    <w:uiPriority w:val="99"/>
    <w:rsid w:val="004436D6"/>
    <w:pPr>
      <w:spacing w:before="100" w:beforeAutospacing="1" w:after="100" w:afterAutospacing="1"/>
    </w:pPr>
    <w:rPr>
      <w:lang w:val="ru-RU"/>
    </w:rPr>
  </w:style>
  <w:style w:type="character" w:styleId="a4">
    <w:name w:val="Hyperlink"/>
    <w:basedOn w:val="a0"/>
    <w:rsid w:val="00443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2021-10-09T18:55:00Z</dcterms:created>
  <dcterms:modified xsi:type="dcterms:W3CDTF">2021-11-01T17:03:00Z</dcterms:modified>
</cp:coreProperties>
</file>