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1D7E9" w14:textId="01F161EB" w:rsidR="00485C69" w:rsidRDefault="00405865" w:rsidP="0040586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В</w:t>
      </w:r>
      <w:r w:rsidRPr="0040586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ажливість LEGO для навчання в новій українській школі</w:t>
      </w:r>
    </w:p>
    <w:p w14:paraId="24462321" w14:textId="77777777" w:rsidR="00405865" w:rsidRPr="00405865" w:rsidRDefault="00405865" w:rsidP="0040586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14:paraId="4F98FAD8" w14:textId="1A159530" w:rsidR="00CB5E39" w:rsidRPr="00405865" w:rsidRDefault="00CB5E39" w:rsidP="00405865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40586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Дудар Лілія Миколаївна</w:t>
      </w:r>
      <w:r w:rsidR="004171D3" w:rsidRPr="0040586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,</w:t>
      </w:r>
      <w:r w:rsidR="0040586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4058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вчитель</w:t>
      </w:r>
      <w:r w:rsidR="004058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ка</w:t>
      </w:r>
      <w:r w:rsidRPr="004058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початкових класів</w:t>
      </w:r>
    </w:p>
    <w:p w14:paraId="2A2A8058" w14:textId="49092130" w:rsidR="00CB5E39" w:rsidRPr="00405865" w:rsidRDefault="00CB5E39" w:rsidP="00405865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4058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Голованівського ліцею імені Т. Г. Шевченка</w:t>
      </w:r>
    </w:p>
    <w:p w14:paraId="4785F90B" w14:textId="45EC6CC5" w:rsidR="006A2F14" w:rsidRPr="00405865" w:rsidRDefault="00CB5E39" w:rsidP="00405865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4058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Голованівської селищної ради</w:t>
      </w:r>
      <w:r w:rsidR="004058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="006A2F14" w:rsidRPr="004058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вчитель</w:t>
      </w:r>
      <w:r w:rsidR="004058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-</w:t>
      </w:r>
      <w:r w:rsidR="006A2F14" w:rsidRPr="004058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методист</w:t>
      </w:r>
      <w:r w:rsidR="004058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ка</w:t>
      </w:r>
    </w:p>
    <w:p w14:paraId="79AFED1D" w14:textId="77777777" w:rsidR="001D3917" w:rsidRPr="00405865" w:rsidRDefault="001D3917" w:rsidP="00405865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14:paraId="2C352929" w14:textId="1AE6DA70" w:rsidR="00832457" w:rsidRPr="00405865" w:rsidRDefault="006A2F14" w:rsidP="004058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40586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Анотація</w:t>
      </w:r>
      <w:r w:rsidR="00DD2772" w:rsidRPr="004058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  <w:r w:rsidR="00DD2772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Р</w:t>
      </w:r>
      <w:r w:rsidR="00DD2772" w:rsidRPr="004058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озкри</w:t>
      </w:r>
      <w:r w:rsidR="004058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то</w:t>
      </w:r>
      <w:r w:rsidR="00DD2772" w:rsidRPr="004058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практичне впровадження методики компетентнісного навчання «Шість цеглинок» в освітній простір учнів 1-2 клас</w:t>
      </w:r>
      <w:r w:rsidR="004058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ів</w:t>
      </w:r>
      <w:r w:rsidR="00DD2772" w:rsidRPr="004058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НУШ.</w:t>
      </w:r>
      <w:r w:rsidR="00CB1472" w:rsidRPr="004058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D2772" w:rsidRPr="004058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Запропонован</w:t>
      </w:r>
      <w:r w:rsidR="004058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о</w:t>
      </w:r>
      <w:r w:rsidR="00DD2772" w:rsidRPr="004058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907D0" w:rsidRPr="004058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технології використ</w:t>
      </w:r>
      <w:r w:rsidR="004058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ання</w:t>
      </w:r>
      <w:r w:rsidR="00E907D0" w:rsidRPr="004058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на уроках навчання грамоти, математики та інтегрованого курсу «Я досліджую світ»</w:t>
      </w:r>
      <w:r w:rsidR="004058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і</w:t>
      </w:r>
      <w:r w:rsidR="00E907D0" w:rsidRPr="004058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г</w:t>
      </w:r>
      <w:r w:rsidR="004058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о</w:t>
      </w:r>
      <w:r w:rsidR="00E907D0" w:rsidRPr="004058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р </w:t>
      </w:r>
      <w:r w:rsidR="004058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з </w:t>
      </w:r>
      <w:r w:rsidR="00E907D0" w:rsidRPr="004058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LEGO.</w:t>
      </w:r>
    </w:p>
    <w:p w14:paraId="44B1A8CF" w14:textId="62BC4A56" w:rsidR="00AB444D" w:rsidRPr="00405865" w:rsidRDefault="00AB444D" w:rsidP="004058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40586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Ключові слова</w:t>
      </w:r>
      <w:r w:rsidR="00CC38CC" w:rsidRPr="004058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:</w:t>
      </w:r>
      <w:r w:rsidR="004058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32457" w:rsidRPr="004058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гра; конструювання; </w:t>
      </w:r>
      <w:proofErr w:type="spellStart"/>
      <w:r w:rsidR="00405865" w:rsidRPr="004058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Лего</w:t>
      </w:r>
      <w:proofErr w:type="spellEnd"/>
      <w:r w:rsidR="00832457" w:rsidRPr="004058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;</w:t>
      </w:r>
      <w:r w:rsidR="00CC38CC" w:rsidRPr="004058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захоплення; фантазія; реальність; </w:t>
      </w:r>
      <w:r w:rsidRPr="004058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вигадка.</w:t>
      </w:r>
    </w:p>
    <w:p w14:paraId="6EA5D427" w14:textId="77777777" w:rsidR="00485C69" w:rsidRPr="00405865" w:rsidRDefault="00485C69" w:rsidP="0040586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14:paraId="6AC8DCE4" w14:textId="7D4675A7" w:rsidR="000D1916" w:rsidRPr="00405865" w:rsidRDefault="00365DD2" w:rsidP="004058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Гра – це не лише розвага.</w:t>
      </w:r>
      <w:r w:rsidR="000D1916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Для сучасних дітей XXI сторіччя</w:t>
      </w:r>
      <w:r w:rsidR="004171D3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–</w:t>
      </w:r>
      <w:r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це ефективний метод навчання, </w:t>
      </w:r>
      <w:r w:rsidR="000D1916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здатний заохотити до пізнання світу та сформувати ключові компетентності, що допоможуть у подальшому легко і швидко адаптуватися до змін у майбутньому.</w:t>
      </w:r>
    </w:p>
    <w:p w14:paraId="36CF196E" w14:textId="4E79B626" w:rsidR="000D1916" w:rsidRPr="00405865" w:rsidRDefault="000D1916" w:rsidP="004058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Через гру діти досліджують і пізнають навколишній світ. Коли діти граються, то у них розвиваються важливі навички, що допомагатимуть їм протягом життя. Процес гри повністю захоплює їх: вони беруть на себе відповідальність, стають цілеспрямованими та зосередженими, а головне</w:t>
      </w:r>
      <w:r w:rsidR="004171D3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–</w:t>
      </w:r>
      <w:r w:rsidR="004171D3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почуваються </w:t>
      </w:r>
      <w:proofErr w:type="spellStart"/>
      <w:r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комфортно</w:t>
      </w:r>
      <w:proofErr w:type="spellEnd"/>
      <w:r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і щасливо.</w:t>
      </w:r>
    </w:p>
    <w:p w14:paraId="420F5B84" w14:textId="7EE83ECE" w:rsidR="00721E9E" w:rsidRPr="00405865" w:rsidRDefault="000D1916" w:rsidP="004058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Зважаючи на це, Концепція Нової української школи передбачає використання у навчанні учнів початкових класів ігрових конструкторів LEGO.</w:t>
      </w:r>
    </w:p>
    <w:p w14:paraId="6236A686" w14:textId="15F6CD72" w:rsidR="00721E9E" w:rsidRPr="00405865" w:rsidRDefault="00721E9E" w:rsidP="004058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LEGO – одна з відомих і поширених на сьогодні педагогічних систем, що використовує моделі реального світу і предметно-ігрове середовище навчання та розвитку дитини.</w:t>
      </w:r>
      <w:r w:rsidR="00832457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Основним принципом навчання</w:t>
      </w:r>
      <w:r w:rsidR="00365DD2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є принцип «Навчання через дію». Д</w:t>
      </w:r>
      <w:r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іти отримують знання в процесі побудови та дослідження моделей з конструктора.</w:t>
      </w:r>
    </w:p>
    <w:p w14:paraId="479FE561" w14:textId="54D1270B" w:rsidR="009B24B2" w:rsidRPr="00405865" w:rsidRDefault="000D1916" w:rsidP="004058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По-перше, робота з LEGO-цеглинками</w:t>
      </w:r>
      <w:r w:rsidR="009B24B2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вчить дітей творчо мислити, знаходити </w:t>
      </w:r>
      <w:r w:rsidR="00365DD2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взаємозв’язки, будувати ланцюжки логічних суджень, планувати свої дії, висловлювати власну думку, сприяє корекції психічних процесів та подоланню розладів мовлення у дітей.</w:t>
      </w:r>
    </w:p>
    <w:p w14:paraId="72D75BC9" w14:textId="23E44013" w:rsidR="000D1916" w:rsidRPr="00405865" w:rsidRDefault="009B24B2" w:rsidP="004058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По-</w:t>
      </w:r>
      <w:r w:rsidR="000D1916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друге, заняття з LEGO урізноманітнюють та вдосконалюють</w:t>
      </w:r>
      <w:r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0D1916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навчальний процес, роблять його цікавішим для дітей.</w:t>
      </w:r>
      <w:r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0D1916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Заняття в ігровій формі створюють неповторну атмосферу психологічного комфорту і проходять без нервового напруження, що формує вміння співпрацювати, зокрема, уміння працювати в парах чи групах, ділитися матеріалами, уміння вчитися у своїх однолітків,</w:t>
      </w:r>
      <w:r w:rsidR="006A2F14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дослухатися до їхніх ідей. Все це </w:t>
      </w:r>
      <w:r w:rsidR="000D1916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позитивно позначається на якості засвоєння матеріалу.</w:t>
      </w:r>
    </w:p>
    <w:p w14:paraId="35ABAB3F" w14:textId="77777777" w:rsidR="00603E9D" w:rsidRPr="00405865" w:rsidRDefault="000D1916" w:rsidP="004058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4058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LEGO-технологія:</w:t>
      </w:r>
    </w:p>
    <w:p w14:paraId="6A12E6E7" w14:textId="3742F65F" w:rsidR="000D1916" w:rsidRPr="00405865" w:rsidRDefault="00603E9D" w:rsidP="004058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="000D1916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формує вміння розв’язувати проблемні завдання, ставити мету, міркувати про подальшу роботу, розробляти план дій;</w:t>
      </w:r>
    </w:p>
    <w:p w14:paraId="723126A6" w14:textId="1B992B4C" w:rsidR="000D1916" w:rsidRPr="00405865" w:rsidRDefault="00603E9D" w:rsidP="004058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="000D1916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розвиває творче мислення;</w:t>
      </w:r>
    </w:p>
    <w:p w14:paraId="62A49C5F" w14:textId="5657005F" w:rsidR="000D1916" w:rsidRPr="00405865" w:rsidRDefault="00603E9D" w:rsidP="004058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- </w:t>
      </w:r>
      <w:r w:rsidR="000D1916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розвиває мовлення </w:t>
      </w:r>
      <w:r w:rsid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–</w:t>
      </w:r>
      <w:r w:rsidR="000D1916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діти вчаться детально пояснювати свої дії, пояснювати міркування, надавати чіткі та зрозумілі інструкції, розповідати історії, висловлювати власні думки;</w:t>
      </w:r>
    </w:p>
    <w:p w14:paraId="600FE245" w14:textId="5636BA6C" w:rsidR="000D1916" w:rsidRPr="00405865" w:rsidRDefault="00603E9D" w:rsidP="004058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-</w:t>
      </w:r>
      <w:r w:rsidR="000D1916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уміння аналізувати ідеї та обирати раціональніші, уміння розподіляти ролі та обов’язки;</w:t>
      </w:r>
    </w:p>
    <w:p w14:paraId="5C685146" w14:textId="48DC555E" w:rsidR="000D1916" w:rsidRPr="00405865" w:rsidRDefault="00603E9D" w:rsidP="004058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="000D1916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розвиває сенсорне сприйняття, допомагає формувати уявлення про зовнішні властивості предметів: форму, величину, колір, положення у просторі;</w:t>
      </w:r>
    </w:p>
    <w:p w14:paraId="2902CCF6" w14:textId="32DA95CD" w:rsidR="000D1916" w:rsidRPr="00405865" w:rsidRDefault="00603E9D" w:rsidP="004058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="00581BCB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0D1916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розвиває дрібну моторику;</w:t>
      </w:r>
    </w:p>
    <w:p w14:paraId="6B7DCDBC" w14:textId="506A0D15" w:rsidR="00C905E8" w:rsidRPr="00405865" w:rsidRDefault="00603E9D" w:rsidP="004058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="000D1916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формує цілісну систему уявлень дитини про навколишній світ, збагачує життєвий досвід </w:t>
      </w:r>
      <w:proofErr w:type="spellStart"/>
      <w:r w:rsidR="000D1916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дити</w:t>
      </w:r>
      <w:proofErr w:type="spellEnd"/>
      <w:r w:rsidR="00721E9E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14:paraId="6BF3C6E8" w14:textId="385F452E" w:rsidR="00543A8F" w:rsidRPr="00405865" w:rsidRDefault="00543A8F" w:rsidP="004058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- формує цілеспрямованість, терпіння, посидючість, взаємоповагу.</w:t>
      </w:r>
    </w:p>
    <w:p w14:paraId="544A935E" w14:textId="62B612C1" w:rsidR="00721E9E" w:rsidRPr="00405865" w:rsidRDefault="00603E9D" w:rsidP="004058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Вчитель</w:t>
      </w:r>
      <w:r w:rsidR="00721E9E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під час організації занять з LEGO – партнер дитини, який підтримує, надихає, за потреби допомагає їй знайти відповідь на питання. Він мотивує дитину бути самостійною, спонукає до дій у різні засоби, зокрема власним прикладом, адже дитина вчиться наслідувати дорослого. Упродовж заняття педагог знаходиться поруч з дитиною, ставить їй запитання, цікавиться успіхами, звертає увагу на розв’язання певних задач. Так відбувається взаємодія дорослого з дитиною, створюється довірлива атмосфера, яка сприяє розв’язанню проблемних завдань, формуванню вміння слухати і чути дорослих та однолітків, розвитку мовлення, уміння висловлювати свої думки та з повагою ставитися до думок оточуючих.</w:t>
      </w:r>
    </w:p>
    <w:p w14:paraId="4C04508B" w14:textId="0F84C91B" w:rsidR="00CC38CC" w:rsidRPr="00405865" w:rsidRDefault="00C905E8" w:rsidP="00405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3F3F3F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Працюючи вчителем початкових класів у НУШ використовую  </w:t>
      </w:r>
      <w:r w:rsidRPr="00405865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val="uk-UA" w:eastAsia="ru-RU"/>
        </w:rPr>
        <w:t>LEGO-технологію практично при вивченні всіх тем</w:t>
      </w:r>
      <w:r w:rsidR="00A34730" w:rsidRPr="00405865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val="uk-UA" w:eastAsia="ru-RU"/>
        </w:rPr>
        <w:t>. Важливо, щоб цей інструмент робив засвоєння матеріалу легшим, а не навпаки.</w:t>
      </w:r>
    </w:p>
    <w:p w14:paraId="05910FED" w14:textId="24154256" w:rsidR="00C905E8" w:rsidRPr="00405865" w:rsidRDefault="00603E9D" w:rsidP="00405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3F3F3F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val="uk-UA" w:eastAsia="ru-RU"/>
        </w:rPr>
        <w:t xml:space="preserve">Наприклад, під час </w:t>
      </w:r>
      <w:r w:rsidRPr="00405865">
        <w:rPr>
          <w:rFonts w:ascii="Times New Roman" w:eastAsia="Times New Roman" w:hAnsi="Times New Roman" w:cs="Times New Roman"/>
          <w:b/>
          <w:bCs/>
          <w:iCs/>
          <w:color w:val="3F3F3F"/>
          <w:sz w:val="28"/>
          <w:szCs w:val="28"/>
          <w:lang w:val="uk-UA" w:eastAsia="ru-RU"/>
        </w:rPr>
        <w:t>розвитку мовлення</w:t>
      </w:r>
      <w:r w:rsidRPr="00405865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val="uk-UA" w:eastAsia="ru-RU"/>
        </w:rPr>
        <w:t xml:space="preserve">. </w:t>
      </w:r>
      <w:r w:rsidR="00C905E8" w:rsidRPr="00405865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val="uk-UA" w:eastAsia="ru-RU"/>
        </w:rPr>
        <w:t>Лексична тема «Овочі</w:t>
      </w:r>
      <w:r w:rsidR="00405865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val="uk-UA" w:eastAsia="ru-RU"/>
        </w:rPr>
        <w:t>».</w:t>
      </w:r>
    </w:p>
    <w:p w14:paraId="39947634" w14:textId="6C02B421" w:rsidR="00832457" w:rsidRPr="00405865" w:rsidRDefault="00C905E8" w:rsidP="00405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Цеглинки розклада</w:t>
      </w:r>
      <w:r w:rsidR="009B24B2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ємо</w:t>
      </w:r>
      <w:r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у довільному порядку та вільному доступі перед дітьми</w:t>
      </w:r>
      <w:r w:rsidR="00603E9D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. </w:t>
      </w:r>
    </w:p>
    <w:p w14:paraId="6E5EF070" w14:textId="5BA3BDA2" w:rsidR="00603E9D" w:rsidRPr="00405865" w:rsidRDefault="00832457" w:rsidP="00405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- </w:t>
      </w:r>
      <w:r w:rsidR="00C905E8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Які овочі ви знає</w:t>
      </w:r>
      <w:r w:rsidR="00603E9D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те?</w:t>
      </w:r>
      <w:r w:rsidR="00581BCB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-З</w:t>
      </w:r>
      <w:r w:rsidR="00C905E8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найдіть цеглинку, схожу на огірок (помідор, моркву…).</w:t>
      </w:r>
    </w:p>
    <w:p w14:paraId="78DFE94F" w14:textId="60BEFD24" w:rsidR="00603E9D" w:rsidRPr="00405865" w:rsidRDefault="00603E9D" w:rsidP="00405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- </w:t>
      </w:r>
      <w:r w:rsidR="00C905E8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Які ще овочі можуть бути такого само кольору, як помаранчева цеглинка?</w:t>
      </w:r>
    </w:p>
    <w:p w14:paraId="31E01240" w14:textId="0CCF4B29" w:rsidR="00603E9D" w:rsidRPr="00405865" w:rsidRDefault="00603E9D" w:rsidP="00405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- </w:t>
      </w:r>
      <w:r w:rsidR="00C905E8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Цеглинки яких кольорів у вас залишились?</w:t>
      </w:r>
    </w:p>
    <w:p w14:paraId="291CA51B" w14:textId="37378CF3" w:rsidR="00C905E8" w:rsidRPr="00405865" w:rsidRDefault="00603E9D" w:rsidP="00405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- </w:t>
      </w:r>
      <w:r w:rsidR="00C905E8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Чи існують овочі білого кольору? Які? А коричневого?</w:t>
      </w:r>
    </w:p>
    <w:p w14:paraId="77DDCF45" w14:textId="6E256D21" w:rsidR="00C905E8" w:rsidRPr="00405865" w:rsidRDefault="00863005" w:rsidP="00405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-</w:t>
      </w:r>
      <w:r w:rsidR="00603E9D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</w:t>
      </w:r>
      <w:r w:rsidR="00C905E8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Чи існують овочі блакитного кольору? А що буває блакитним?</w:t>
      </w:r>
    </w:p>
    <w:p w14:paraId="136589AC" w14:textId="742B7F5A" w:rsidR="00C905E8" w:rsidRPr="00405865" w:rsidRDefault="00603E9D" w:rsidP="00405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3F3F3F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П</w:t>
      </w:r>
      <w:r w:rsidR="00C905E8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ропонує</w:t>
      </w:r>
      <w:r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мо</w:t>
      </w:r>
      <w:r w:rsidR="00C905E8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дітям: «Посад</w:t>
      </w:r>
      <w:r w:rsidR="00D35795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ити</w:t>
      </w:r>
      <w:r w:rsidR="00C905E8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город. </w:t>
      </w:r>
      <w:r w:rsidR="009B24B2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Беремо за</w:t>
      </w:r>
      <w:r w:rsidR="00C905E8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грядку (аркуш паперу) та посередині садимо помаранчеву моркву. Вгорі над морквою посадимо огірочки.</w:t>
      </w:r>
      <w:r w:rsidR="009B24B2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</w:t>
      </w:r>
      <w:r w:rsidR="00D35795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- </w:t>
      </w:r>
      <w:r w:rsidR="00C905E8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Якого вони кольору? А який червоний овоч ми можемо посадити внизу грядки? Місце для біленького часнику та коричневої картоплі ви можете обрати самі. Де ви посадили часник? А картоплю?» </w:t>
      </w:r>
    </w:p>
    <w:p w14:paraId="02418949" w14:textId="038917F6" w:rsidR="004C3AFA" w:rsidRPr="00405865" w:rsidRDefault="00D35795" w:rsidP="00405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3F3F3F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На уроках у</w:t>
      </w:r>
      <w:r w:rsidR="004C3AFA" w:rsidRPr="00405865">
        <w:rPr>
          <w:rFonts w:ascii="Times New Roman" w:eastAsia="Times New Roman" w:hAnsi="Times New Roman" w:cs="Times New Roman"/>
          <w:bCs/>
          <w:color w:val="3F3F3F"/>
          <w:sz w:val="28"/>
          <w:szCs w:val="28"/>
          <w:lang w:val="uk-UA" w:eastAsia="ru-RU"/>
        </w:rPr>
        <w:t>країнськ</w:t>
      </w:r>
      <w:r w:rsidR="00405865">
        <w:rPr>
          <w:rFonts w:ascii="Times New Roman" w:eastAsia="Times New Roman" w:hAnsi="Times New Roman" w:cs="Times New Roman"/>
          <w:bCs/>
          <w:color w:val="3F3F3F"/>
          <w:sz w:val="28"/>
          <w:szCs w:val="28"/>
          <w:lang w:val="uk-UA" w:eastAsia="ru-RU"/>
        </w:rPr>
        <w:t>ої</w:t>
      </w:r>
      <w:r w:rsidR="004C3AFA" w:rsidRPr="00405865">
        <w:rPr>
          <w:rFonts w:ascii="Times New Roman" w:eastAsia="Times New Roman" w:hAnsi="Times New Roman" w:cs="Times New Roman"/>
          <w:bCs/>
          <w:color w:val="3F3F3F"/>
          <w:sz w:val="28"/>
          <w:szCs w:val="28"/>
          <w:lang w:val="uk-UA" w:eastAsia="ru-RU"/>
        </w:rPr>
        <w:t xml:space="preserve"> мов</w:t>
      </w:r>
      <w:r w:rsidR="00405865">
        <w:rPr>
          <w:rFonts w:ascii="Times New Roman" w:eastAsia="Times New Roman" w:hAnsi="Times New Roman" w:cs="Times New Roman"/>
          <w:bCs/>
          <w:color w:val="3F3F3F"/>
          <w:sz w:val="28"/>
          <w:szCs w:val="28"/>
          <w:lang w:val="uk-UA" w:eastAsia="ru-RU"/>
        </w:rPr>
        <w:t>и</w:t>
      </w:r>
      <w:r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пропонуємо</w:t>
      </w:r>
      <w:r w:rsidR="00863005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</w:t>
      </w:r>
      <w:r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взят</w:t>
      </w:r>
      <w:r w:rsidR="00C905E8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и стільки цеглинок, скільки складів </w:t>
      </w:r>
      <w:r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або звуків у слові.</w:t>
      </w:r>
      <w:r w:rsidR="00CC38CC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</w:t>
      </w:r>
      <w:r w:rsidRPr="00405865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val="uk-UA" w:eastAsia="ru-RU"/>
        </w:rPr>
        <w:t>Складаємо звукові схеми, використовуючи кольорові цеглинки. Червоні – голосні звуки, сині – тверді приголосні, зелені – м’які приголосні</w:t>
      </w:r>
      <w:r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</w:t>
      </w:r>
      <w:r w:rsidR="00C905E8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Визнач</w:t>
      </w:r>
      <w:r w:rsidR="005C0D41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аємо</w:t>
      </w:r>
      <w:r w:rsidR="00C905E8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та </w:t>
      </w:r>
      <w:r w:rsidR="005C0D41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демонструємо</w:t>
      </w:r>
      <w:r w:rsidR="00C905E8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за допомогою цеглинок кількість слів у реченні.</w:t>
      </w:r>
      <w:r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</w:t>
      </w:r>
      <w:r w:rsidR="005C0D41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Граємо у гру «Впіймай звук». </w:t>
      </w:r>
      <w:r w:rsidR="00A34730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Якщо почує</w:t>
      </w:r>
      <w:r w:rsidR="005C0D41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мо</w:t>
      </w:r>
      <w:r w:rsidR="00A34730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звук [б</w:t>
      </w:r>
      <w:r w:rsidR="00C905E8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], то під</w:t>
      </w:r>
      <w:r w:rsidR="00A34730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ійм</w:t>
      </w:r>
      <w:r w:rsidR="005C0D41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аємо</w:t>
      </w:r>
      <w:r w:rsidR="00A34730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червону цеглинку, а звук [п</w:t>
      </w:r>
      <w:r w:rsidR="00C905E8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]</w:t>
      </w:r>
      <w:r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- </w:t>
      </w:r>
      <w:r w:rsidR="00C905E8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зелену.</w:t>
      </w:r>
      <w:r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</w:t>
      </w:r>
      <w:r w:rsidR="00C905E8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Виклад</w:t>
      </w:r>
      <w:r w:rsidR="005C0D41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аємо</w:t>
      </w:r>
      <w:r w:rsidR="00C905E8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з цеглинок літеру</w:t>
      </w:r>
      <w:r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яку </w:t>
      </w:r>
      <w:r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lastRenderedPageBreak/>
        <w:t xml:space="preserve">вивчаємо. </w:t>
      </w:r>
      <w:r w:rsidR="005C0D41" w:rsidRPr="00405865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val="uk-UA" w:eastAsia="ru-RU"/>
        </w:rPr>
        <w:t>Будуємо</w:t>
      </w:r>
      <w:r w:rsidR="004C3AFA" w:rsidRPr="00405865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val="uk-UA" w:eastAsia="ru-RU"/>
        </w:rPr>
        <w:t xml:space="preserve"> речення із  різнокольорових цеглинок</w:t>
      </w:r>
      <w:r w:rsidRPr="00405865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val="uk-UA" w:eastAsia="ru-RU"/>
        </w:rPr>
        <w:t xml:space="preserve"> - </w:t>
      </w:r>
      <w:r w:rsidR="004C3AFA" w:rsidRPr="00405865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val="uk-UA" w:eastAsia="ru-RU"/>
        </w:rPr>
        <w:t xml:space="preserve">«Іменник», «Прикметник», «Дієслово» тощо. Вчитель диктує речення, а учні </w:t>
      </w:r>
      <w:r w:rsidRPr="00405865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val="uk-UA" w:eastAsia="ru-RU"/>
        </w:rPr>
        <w:t>б</w:t>
      </w:r>
      <w:r w:rsidR="004C3AFA" w:rsidRPr="00405865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val="uk-UA" w:eastAsia="ru-RU"/>
        </w:rPr>
        <w:t>у</w:t>
      </w:r>
      <w:r w:rsidRPr="00405865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val="uk-UA" w:eastAsia="ru-RU"/>
        </w:rPr>
        <w:t>ду</w:t>
      </w:r>
      <w:r w:rsidR="004C3AFA" w:rsidRPr="00405865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val="uk-UA" w:eastAsia="ru-RU"/>
        </w:rPr>
        <w:t xml:space="preserve">ють його. </w:t>
      </w:r>
      <w:r w:rsidR="00625EAC" w:rsidRPr="00405865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val="uk-UA" w:eastAsia="ru-RU"/>
        </w:rPr>
        <w:t xml:space="preserve">  </w:t>
      </w:r>
      <w:r w:rsidR="005C0D41" w:rsidRPr="00405865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val="uk-UA" w:eastAsia="ru-RU"/>
        </w:rPr>
        <w:t>Вчимося</w:t>
      </w:r>
      <w:r w:rsidR="004C3AFA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переказ</w:t>
      </w:r>
      <w:r w:rsidR="005C0D41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увати</w:t>
      </w:r>
      <w:r w:rsidR="004C3AFA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каз</w:t>
      </w:r>
      <w:r w:rsidR="005C0D41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ки, ілюстрації</w:t>
      </w:r>
      <w:r w:rsidR="004C3AFA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за допомогою моделей</w:t>
      </w:r>
      <w:r w:rsidR="00E907D0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.</w:t>
      </w:r>
    </w:p>
    <w:p w14:paraId="73D8867A" w14:textId="3D68E061" w:rsidR="009B24B2" w:rsidRPr="00405865" w:rsidRDefault="005C0D41" w:rsidP="00405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Організовуємо в</w:t>
      </w:r>
      <w:r w:rsidR="00C905E8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прави для розвитку </w:t>
      </w:r>
      <w:r w:rsidR="00C905E8" w:rsidRPr="00405865">
        <w:rPr>
          <w:rFonts w:ascii="Times New Roman" w:eastAsia="Times New Roman" w:hAnsi="Times New Roman" w:cs="Times New Roman"/>
          <w:bCs/>
          <w:color w:val="3F3F3F"/>
          <w:sz w:val="28"/>
          <w:szCs w:val="28"/>
          <w:lang w:val="uk-UA" w:eastAsia="ru-RU"/>
        </w:rPr>
        <w:t>орієнтування у просторі</w:t>
      </w:r>
      <w:r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.</w:t>
      </w:r>
    </w:p>
    <w:p w14:paraId="2A724ECC" w14:textId="54ABEEA7" w:rsidR="002514AA" w:rsidRPr="00405865" w:rsidRDefault="005C0D41" w:rsidP="00405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Наприклад, п</w:t>
      </w:r>
      <w:r w:rsidR="001D3917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остав</w:t>
      </w:r>
      <w:r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ити</w:t>
      </w:r>
      <w:r w:rsidR="001D3917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цеглинку на </w:t>
      </w:r>
      <w:r w:rsidR="00C905E8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праву (ліву) руку, підн</w:t>
      </w:r>
      <w:r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яти</w:t>
      </w:r>
      <w:r w:rsidR="00C905E8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цеглинку догори.</w:t>
      </w:r>
      <w:r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</w:t>
      </w:r>
      <w:r w:rsidR="00C905E8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Покла</w:t>
      </w:r>
      <w:r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сти</w:t>
      </w:r>
      <w:r w:rsidR="00C905E8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цеглинку посередині аркуша; праворуч; ліворуч; угорі; внизу аркуша. (</w:t>
      </w:r>
      <w:r w:rsidR="00C905E8" w:rsidRPr="00405865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val="uk-UA" w:eastAsia="ru-RU"/>
        </w:rPr>
        <w:t>Цю вправу можна обіграти: розташування цеглинок пов’язати із садінням городу, розташуванням зірок у небі, слідами тварин, будь-чим, що зацікавить дитину</w:t>
      </w:r>
      <w:r w:rsidRPr="00405865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val="uk-UA" w:eastAsia="ru-RU"/>
        </w:rPr>
        <w:t xml:space="preserve">). </w:t>
      </w:r>
      <w:r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Або с</w:t>
      </w:r>
      <w:r w:rsidR="00C905E8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твори</w:t>
      </w:r>
      <w:r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ти</w:t>
      </w:r>
      <w:r w:rsidR="00C905E8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із цеглинок картину на аркуші.</w:t>
      </w:r>
      <w:r w:rsidR="009B24B2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</w:t>
      </w:r>
      <w:r w:rsidR="00C905E8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Побуду</w:t>
      </w:r>
      <w:r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вати</w:t>
      </w:r>
      <w:r w:rsidR="00C905E8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будиночок</w:t>
      </w:r>
      <w:r w:rsidR="00A34730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для тварин</w:t>
      </w:r>
    </w:p>
    <w:p w14:paraId="72219462" w14:textId="16F85B4F" w:rsidR="001F242F" w:rsidRPr="00405865" w:rsidRDefault="005C0D41" w:rsidP="00405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F3F3F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bCs/>
          <w:color w:val="3F3F3F"/>
          <w:sz w:val="28"/>
          <w:szCs w:val="28"/>
          <w:lang w:val="uk-UA" w:eastAsia="ru-RU"/>
        </w:rPr>
        <w:t xml:space="preserve">На </w:t>
      </w:r>
      <w:r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уроках м</w:t>
      </w:r>
      <w:r w:rsidR="001F242F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атематик</w:t>
      </w:r>
      <w:r w:rsidR="00832457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и</w:t>
      </w:r>
      <w:r w:rsidR="001F242F" w:rsidRPr="00405865">
        <w:rPr>
          <w:rFonts w:ascii="Times New Roman" w:eastAsia="Times New Roman" w:hAnsi="Times New Roman" w:cs="Times New Roman"/>
          <w:bCs/>
          <w:color w:val="3F3F3F"/>
          <w:sz w:val="28"/>
          <w:szCs w:val="28"/>
          <w:lang w:val="uk-UA" w:eastAsia="ru-RU"/>
        </w:rPr>
        <w:t xml:space="preserve"> </w:t>
      </w:r>
      <w:r w:rsidR="00E463ED" w:rsidRPr="00405865">
        <w:rPr>
          <w:rFonts w:ascii="Times New Roman" w:eastAsia="Times New Roman" w:hAnsi="Times New Roman" w:cs="Times New Roman"/>
          <w:bCs/>
          <w:color w:val="3F3F3F"/>
          <w:sz w:val="28"/>
          <w:szCs w:val="28"/>
          <w:lang w:val="uk-UA" w:eastAsia="ru-RU"/>
        </w:rPr>
        <w:t>проводимо</w:t>
      </w:r>
      <w:r w:rsidR="00BB2749" w:rsidRPr="00405865">
        <w:rPr>
          <w:rFonts w:ascii="Times New Roman" w:eastAsia="Times New Roman" w:hAnsi="Times New Roman" w:cs="Times New Roman"/>
          <w:bCs/>
          <w:color w:val="3F3F3F"/>
          <w:sz w:val="28"/>
          <w:szCs w:val="28"/>
          <w:lang w:val="uk-UA" w:eastAsia="ru-RU"/>
        </w:rPr>
        <w:t xml:space="preserve"> математичні та</w:t>
      </w:r>
      <w:r w:rsidR="00E463ED" w:rsidRPr="00405865">
        <w:rPr>
          <w:rFonts w:ascii="Times New Roman" w:eastAsia="Times New Roman" w:hAnsi="Times New Roman" w:cs="Times New Roman"/>
          <w:bCs/>
          <w:color w:val="3F3F3F"/>
          <w:sz w:val="28"/>
          <w:szCs w:val="28"/>
          <w:lang w:val="uk-UA" w:eastAsia="ru-RU"/>
        </w:rPr>
        <w:t xml:space="preserve"> г</w:t>
      </w:r>
      <w:r w:rsidR="001F242F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рафічні диктанти, використовуючи цеглинки як одного кольору, так і різних. Наприклад</w:t>
      </w:r>
      <w:r w:rsidR="00E463ED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,</w:t>
      </w:r>
      <w:r w:rsidR="009B24B2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</w:t>
      </w:r>
      <w:r w:rsidR="00E463ED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у </w:t>
      </w:r>
      <w:r w:rsidR="001F242F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лівому нижньому кутку поклади одну зелену цеглинку, вгору від першої поклади чотири таких же, праворуч, від останньої –</w:t>
      </w:r>
      <w:r w:rsidR="00832457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</w:t>
      </w:r>
      <w:r w:rsidR="00E463ED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дві</w:t>
      </w:r>
      <w:r w:rsidR="001F242F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червоні. Від останньої поклади </w:t>
      </w:r>
      <w:r w:rsidR="00E463ED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одну</w:t>
      </w:r>
      <w:r w:rsidR="001F242F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таку ж.</w:t>
      </w:r>
    </w:p>
    <w:p w14:paraId="5808C35D" w14:textId="50D3AAB5" w:rsidR="00752591" w:rsidRPr="00405865" w:rsidRDefault="00BB2749" w:rsidP="00405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Під час р</w:t>
      </w:r>
      <w:r w:rsidR="002C37C8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обот</w:t>
      </w:r>
      <w:r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и</w:t>
      </w:r>
      <w:r w:rsidR="002C37C8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над задачею</w:t>
      </w:r>
      <w:r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з</w:t>
      </w:r>
      <w:r w:rsidR="001F242F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а допомогою цеглинок викладається зображення задачі. Наприклад:</w:t>
      </w:r>
      <w:r w:rsidR="00832457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</w:t>
      </w:r>
      <w:r w:rsidR="001F242F" w:rsidRPr="00405865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val="uk-UA" w:eastAsia="ru-RU"/>
        </w:rPr>
        <w:t>На галявині росло 3 квітки. Прилетіли метелики і сіли по одному на квіти. Двом метеликам не вистачило квітів. Скільки було м</w:t>
      </w:r>
      <w:r w:rsidR="001D3917" w:rsidRPr="00405865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val="uk-UA" w:eastAsia="ru-RU"/>
        </w:rPr>
        <w:t>етеликів? Чого більше квітів чи</w:t>
      </w:r>
      <w:r w:rsidR="001F242F" w:rsidRPr="00405865">
        <w:rPr>
          <w:rFonts w:ascii="Times New Roman" w:eastAsia="Times New Roman" w:hAnsi="Times New Roman" w:cs="Times New Roman"/>
          <w:iCs/>
          <w:color w:val="3F3F3F"/>
          <w:sz w:val="28"/>
          <w:szCs w:val="28"/>
          <w:lang w:val="uk-UA" w:eastAsia="ru-RU"/>
        </w:rPr>
        <w:t xml:space="preserve"> метеликів? На скільки?</w:t>
      </w:r>
    </w:p>
    <w:p w14:paraId="5DAF807F" w14:textId="4C1C1238" w:rsidR="00721E9E" w:rsidRPr="00405865" w:rsidRDefault="00BB2749" w:rsidP="00405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На уроках з </w:t>
      </w:r>
      <w:r w:rsidRPr="00405865">
        <w:rPr>
          <w:rFonts w:ascii="Times New Roman" w:eastAsia="Times New Roman" w:hAnsi="Times New Roman" w:cs="Times New Roman"/>
          <w:bCs/>
          <w:color w:val="3F3F3F"/>
          <w:sz w:val="28"/>
          <w:szCs w:val="28"/>
          <w:lang w:val="uk-UA" w:eastAsia="ru-RU"/>
        </w:rPr>
        <w:t>Я</w:t>
      </w:r>
      <w:r w:rsidR="00832457" w:rsidRPr="00405865">
        <w:rPr>
          <w:rFonts w:ascii="Times New Roman" w:eastAsia="Times New Roman" w:hAnsi="Times New Roman" w:cs="Times New Roman"/>
          <w:bCs/>
          <w:color w:val="3F3F3F"/>
          <w:sz w:val="28"/>
          <w:szCs w:val="28"/>
          <w:lang w:val="uk-UA" w:eastAsia="ru-RU"/>
        </w:rPr>
        <w:t xml:space="preserve"> </w:t>
      </w:r>
      <w:r w:rsidRPr="00405865">
        <w:rPr>
          <w:rFonts w:ascii="Times New Roman" w:eastAsia="Times New Roman" w:hAnsi="Times New Roman" w:cs="Times New Roman"/>
          <w:bCs/>
          <w:color w:val="3F3F3F"/>
          <w:sz w:val="28"/>
          <w:szCs w:val="28"/>
          <w:lang w:val="uk-UA" w:eastAsia="ru-RU"/>
        </w:rPr>
        <w:t>досліджую світ</w:t>
      </w:r>
      <w:r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пропонуємо такі завдання</w:t>
      </w:r>
      <w:r w:rsidR="009B24B2"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:</w:t>
      </w:r>
      <w:r w:rsidRPr="00405865"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наприклад, </w:t>
      </w:r>
      <w:r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</w:t>
      </w:r>
      <w:r w:rsidR="00AC245E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кла</w:t>
      </w:r>
      <w:r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ст</w:t>
      </w:r>
      <w:r w:rsidR="00AC245E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и карту </w:t>
      </w:r>
      <w:r w:rsidR="004B3103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України або </w:t>
      </w:r>
      <w:r w:rsidR="00AC245E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карту свого району</w:t>
      </w:r>
      <w:r w:rsidR="00832457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 с</w:t>
      </w:r>
      <w:r w:rsidR="00AC245E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кладання </w:t>
      </w:r>
      <w:r w:rsidR="004B3103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прапорів різних країн.</w:t>
      </w:r>
      <w:r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134813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Побудова тематичних споруд</w:t>
      </w:r>
      <w:r w:rsidR="00832457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:</w:t>
      </w:r>
      <w:r w:rsidR="00134813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«Моє місто», «Моя вулиця», «Тварини Африки», «Винаходи Єгипту», </w:t>
      </w:r>
      <w:r w:rsidR="00E2085E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«Тварини Південної</w:t>
      </w:r>
      <w:r w:rsidR="0097549F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Африки», «Досліджуємо Північний полюс»</w:t>
      </w:r>
      <w:r w:rsidR="00721E9E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 тощо</w:t>
      </w:r>
    </w:p>
    <w:p w14:paraId="74868D88" w14:textId="0767DC1B" w:rsidR="002C37C8" w:rsidRPr="00405865" w:rsidRDefault="0097549F" w:rsidP="004058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4058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Використ</w:t>
      </w:r>
      <w:r w:rsidR="00BB2749" w:rsidRPr="004058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овуємо</w:t>
      </w:r>
      <w:r w:rsidRPr="004058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61838" w:rsidRPr="004058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кубик</w:t>
      </w:r>
      <w:r w:rsidR="00BB2749" w:rsidRPr="004058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и</w:t>
      </w:r>
      <w:r w:rsidR="00D61838" w:rsidRPr="004058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ЛЕГО під </w:t>
      </w:r>
      <w:r w:rsidR="00D61838" w:rsidRPr="00405865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час </w:t>
      </w:r>
      <w:proofErr w:type="spellStart"/>
      <w:r w:rsidR="00D61838" w:rsidRPr="00405865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руханок</w:t>
      </w:r>
      <w:proofErr w:type="spellEnd"/>
      <w:r w:rsidR="00BB2749" w:rsidRPr="004058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. Наприклад, </w:t>
      </w:r>
      <w:r w:rsidR="00650308" w:rsidRPr="004058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пропонуємо </w:t>
      </w:r>
      <w:r w:rsidR="00BB2749" w:rsidRPr="004058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з</w:t>
      </w:r>
      <w:r w:rsidR="004B3103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най</w:t>
      </w:r>
      <w:r w:rsidR="00650308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т</w:t>
      </w:r>
      <w:r w:rsidR="004B3103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и </w:t>
      </w:r>
      <w:r w:rsidR="00650308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учня</w:t>
      </w:r>
      <w:r w:rsidR="004B3103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з цеглинкою такого саме кольору, як у тебе, і ста</w:t>
      </w:r>
      <w:r w:rsidR="00650308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ти</w:t>
      </w:r>
      <w:r w:rsidR="004B3103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поруч із нею.</w:t>
      </w:r>
      <w:r w:rsidR="00BB2749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4B3103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Сині», міня</w:t>
      </w:r>
      <w:r w:rsidR="00650308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ю</w:t>
      </w:r>
      <w:r w:rsidR="004B3103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т</w:t>
      </w:r>
      <w:r w:rsidR="00650308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ь</w:t>
      </w:r>
      <w:r w:rsidR="004B3103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ся місцями із «жовтими», а «зелені» — із «червоними</w:t>
      </w:r>
      <w:r w:rsidR="00BB2749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». </w:t>
      </w:r>
      <w:proofErr w:type="spellStart"/>
      <w:r w:rsidR="004B3103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Підійміть</w:t>
      </w:r>
      <w:proofErr w:type="spellEnd"/>
      <w:r w:rsidR="004B3103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руку вгору із зеленою (червоною, …) цеглинкою!</w:t>
      </w:r>
      <w:r w:rsidR="00BB2749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4B3103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Хто швидше перенесе та </w:t>
      </w:r>
      <w:proofErr w:type="spellStart"/>
      <w:r w:rsidR="004B3103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збере</w:t>
      </w:r>
      <w:proofErr w:type="spellEnd"/>
      <w:r w:rsidR="004B3103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цеглинки?</w:t>
      </w:r>
    </w:p>
    <w:p w14:paraId="68F09AE8" w14:textId="2D65F2DE" w:rsidR="004B3103" w:rsidRPr="00405865" w:rsidRDefault="004B3103" w:rsidP="004058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Д</w:t>
      </w:r>
      <w:r w:rsidR="00BB2749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іти</w:t>
      </w:r>
      <w:r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 як</w:t>
      </w:r>
      <w:r w:rsidR="00650308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і</w:t>
      </w:r>
      <w:r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вмі</w:t>
      </w:r>
      <w:r w:rsidR="00650308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ють</w:t>
      </w:r>
      <w:r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конструювати,</w:t>
      </w:r>
      <w:r w:rsidR="00650308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вирізня</w:t>
      </w:r>
      <w:r w:rsidR="00650308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ю</w:t>
      </w:r>
      <w:r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ться з-поміж однолітків</w:t>
      </w:r>
      <w:r w:rsidR="009B24B2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  <w:r w:rsidR="00650308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B24B2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Ї</w:t>
      </w:r>
      <w:r w:rsidR="00650308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м легко дається уміння</w:t>
      </w:r>
      <w:r w:rsidR="009B24B2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планувати свої дії,</w:t>
      </w:r>
      <w:r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аналізувати</w:t>
      </w:r>
      <w:r w:rsidR="00650308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 порівнювати, робити висновки</w:t>
      </w:r>
      <w:r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</w:t>
      </w:r>
      <w:r w:rsidR="009B24B2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у н</w:t>
      </w:r>
      <w:r w:rsidR="00650308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их</w:t>
      </w:r>
      <w:r w:rsidR="0068494F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добре</w:t>
      </w:r>
      <w:r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розвинені увага та уява. </w:t>
      </w:r>
    </w:p>
    <w:p w14:paraId="4966E832" w14:textId="77777777" w:rsidR="00405865" w:rsidRDefault="00405865" w:rsidP="00405865">
      <w:pPr>
        <w:tabs>
          <w:tab w:val="left" w:pos="1701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14:paraId="15B5CB80" w14:textId="7BBBA55F" w:rsidR="00D61838" w:rsidRPr="00405865" w:rsidRDefault="00405865" w:rsidP="00405865">
      <w:pPr>
        <w:tabs>
          <w:tab w:val="left" w:pos="1701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СПИСОК ВИКОРИСТАНИХ ДЖЕРЕЛ</w:t>
      </w:r>
      <w:r w:rsidR="00CB1472" w:rsidRPr="0040586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:</w:t>
      </w:r>
    </w:p>
    <w:p w14:paraId="7A2B506A" w14:textId="5F7F36F3" w:rsidR="00E36AA0" w:rsidRPr="00405865" w:rsidRDefault="00405865" w:rsidP="00405865">
      <w:pPr>
        <w:tabs>
          <w:tab w:val="left" w:pos="170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  <w:lang w:val="uk-UA"/>
        </w:rPr>
        <w:t xml:space="preserve">1. </w:t>
      </w:r>
      <w:r w:rsidR="0068494F" w:rsidRPr="00405865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  <w:lang w:val="uk-UA"/>
        </w:rPr>
        <w:t xml:space="preserve">Коротун І.В. </w:t>
      </w:r>
      <w:proofErr w:type="spellStart"/>
      <w:r w:rsidR="0068494F" w:rsidRPr="00405865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  <w:lang w:val="uk-UA"/>
        </w:rPr>
        <w:t>ікторівна</w:t>
      </w:r>
      <w:proofErr w:type="spellEnd"/>
      <w:r w:rsidR="0068494F" w:rsidRPr="00405865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  <w:lang w:val="uk-UA"/>
        </w:rPr>
        <w:t xml:space="preserve"> </w:t>
      </w:r>
      <w:r w:rsidR="00D61838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ЛЕГО-система в освітньому просторі нової початкової школи</w:t>
      </w:r>
      <w:r w:rsidR="00C9651C" w:rsidRPr="00405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94F" w:rsidRPr="00405865">
        <w:rPr>
          <w:rFonts w:ascii="Times New Roman" w:hAnsi="Times New Roman" w:cs="Times New Roman"/>
          <w:sz w:val="28"/>
          <w:szCs w:val="28"/>
          <w:lang w:val="uk-UA"/>
        </w:rPr>
        <w:t xml:space="preserve">URL: </w:t>
      </w:r>
      <w:hyperlink r:id="rId6" w:history="1">
        <w:r w:rsidR="0068494F" w:rsidRPr="00405865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https://www.schoollife.org.ua/586-2018/</w:t>
        </w:r>
      </w:hyperlink>
      <w:r w:rsidR="0068494F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(дата звернення 05.10.2021)</w:t>
      </w:r>
    </w:p>
    <w:p w14:paraId="2792A967" w14:textId="6D4A43B4" w:rsidR="00CB1472" w:rsidRPr="00405865" w:rsidRDefault="00405865" w:rsidP="00405865">
      <w:pPr>
        <w:tabs>
          <w:tab w:val="left" w:pos="170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2. </w:t>
      </w:r>
      <w:proofErr w:type="spellStart"/>
      <w:r w:rsidR="00CB1472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Петегирич</w:t>
      </w:r>
      <w:proofErr w:type="spellEnd"/>
      <w:r w:rsidR="00CB1472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О.М., </w:t>
      </w:r>
      <w:proofErr w:type="spellStart"/>
      <w:r w:rsidR="00CB1472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Петегирич</w:t>
      </w:r>
      <w:proofErr w:type="spellEnd"/>
      <w:r w:rsidR="00CB1472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Л.П. Використання LEGO-технології у вихованні учнів початкової школи </w:t>
      </w:r>
      <w:r w:rsidR="00CB1472" w:rsidRPr="00405865">
        <w:rPr>
          <w:rFonts w:ascii="Times New Roman" w:hAnsi="Times New Roman" w:cs="Times New Roman"/>
          <w:sz w:val="28"/>
          <w:szCs w:val="28"/>
          <w:lang w:val="uk-UA"/>
        </w:rPr>
        <w:t xml:space="preserve">URL: </w:t>
      </w:r>
      <w:hyperlink r:id="rId7" w:history="1">
        <w:r w:rsidR="00CB1472" w:rsidRPr="0040586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https://urok.osvita.ua/materials/edu_technology/51011/</w:t>
        </w:r>
      </w:hyperlink>
      <w:r w:rsidR="00CB1472" w:rsidRPr="00405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472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(дата звернення 05.10.2021)</w:t>
      </w:r>
    </w:p>
    <w:p w14:paraId="34317ECD" w14:textId="65957323" w:rsidR="00AC245E" w:rsidRPr="00405865" w:rsidRDefault="00405865" w:rsidP="00405865">
      <w:pPr>
        <w:tabs>
          <w:tab w:val="left" w:pos="170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Style w:val="a9"/>
          <w:rFonts w:ascii="Times New Roman" w:hAnsi="Times New Roman" w:cs="Times New Roman"/>
          <w:i w:val="0"/>
          <w:iCs w:val="0"/>
          <w:color w:val="3F3F3F"/>
          <w:sz w:val="28"/>
          <w:szCs w:val="28"/>
          <w:lang w:val="uk-UA"/>
        </w:rPr>
        <w:t xml:space="preserve">3. </w:t>
      </w:r>
      <w:bookmarkStart w:id="0" w:name="_GoBack"/>
      <w:bookmarkEnd w:id="0"/>
      <w:proofErr w:type="spellStart"/>
      <w:r w:rsidR="0068494F" w:rsidRPr="00405865">
        <w:rPr>
          <w:rStyle w:val="a9"/>
          <w:rFonts w:ascii="Times New Roman" w:hAnsi="Times New Roman" w:cs="Times New Roman"/>
          <w:i w:val="0"/>
          <w:iCs w:val="0"/>
          <w:color w:val="3F3F3F"/>
          <w:sz w:val="28"/>
          <w:szCs w:val="28"/>
          <w:lang w:val="uk-UA"/>
        </w:rPr>
        <w:t>Євсюкова</w:t>
      </w:r>
      <w:proofErr w:type="spellEnd"/>
      <w:r w:rsidR="0068494F" w:rsidRPr="00405865">
        <w:rPr>
          <w:rStyle w:val="a9"/>
          <w:rFonts w:ascii="Times New Roman" w:hAnsi="Times New Roman" w:cs="Times New Roman"/>
          <w:i w:val="0"/>
          <w:iCs w:val="0"/>
          <w:color w:val="3F3F3F"/>
          <w:sz w:val="28"/>
          <w:szCs w:val="28"/>
          <w:lang w:val="uk-UA"/>
        </w:rPr>
        <w:t xml:space="preserve"> А.В LEGO-технологія ― чарівні цеглинки успіху</w:t>
      </w:r>
      <w:r w:rsidR="0068494F" w:rsidRPr="00405865">
        <w:rPr>
          <w:rFonts w:ascii="Times New Roman" w:hAnsi="Times New Roman" w:cs="Times New Roman"/>
          <w:sz w:val="28"/>
          <w:szCs w:val="28"/>
          <w:lang w:val="uk-UA"/>
        </w:rPr>
        <w:t xml:space="preserve"> URL: </w:t>
      </w:r>
      <w:hyperlink r:id="rId8" w:history="1">
        <w:r w:rsidR="00CB1472" w:rsidRPr="0040586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https://osnova.com.ua/lego-tehnologiya-charivni-tseglinki-uspihu/</w:t>
        </w:r>
      </w:hyperlink>
      <w:r w:rsidR="00CB1472" w:rsidRPr="00405865">
        <w:rPr>
          <w:rStyle w:val="a9"/>
          <w:rFonts w:ascii="Times New Roman" w:hAnsi="Times New Roman" w:cs="Times New Roman"/>
          <w:i w:val="0"/>
          <w:iCs w:val="0"/>
          <w:color w:val="3F3F3F"/>
          <w:sz w:val="28"/>
          <w:szCs w:val="28"/>
          <w:lang w:val="uk-UA"/>
        </w:rPr>
        <w:t xml:space="preserve"> </w:t>
      </w:r>
      <w:r w:rsidR="0068494F" w:rsidRPr="00405865">
        <w:rPr>
          <w:rStyle w:val="a9"/>
          <w:rFonts w:ascii="Times New Roman" w:hAnsi="Times New Roman" w:cs="Times New Roman"/>
          <w:i w:val="0"/>
          <w:iCs w:val="0"/>
          <w:color w:val="3F3F3F"/>
          <w:sz w:val="28"/>
          <w:szCs w:val="28"/>
          <w:lang w:val="uk-UA"/>
        </w:rPr>
        <w:t xml:space="preserve"> </w:t>
      </w:r>
      <w:r w:rsidR="0068494F" w:rsidRPr="004058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(дата звернення 05.10.2021)</w:t>
      </w:r>
    </w:p>
    <w:sectPr w:rsidR="00AC245E" w:rsidRPr="00405865" w:rsidSect="004058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E09"/>
    <w:multiLevelType w:val="hybridMultilevel"/>
    <w:tmpl w:val="2A56B24C"/>
    <w:lvl w:ilvl="0" w:tplc="92CC04F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74350E9"/>
    <w:multiLevelType w:val="multilevel"/>
    <w:tmpl w:val="99B6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53B24"/>
    <w:multiLevelType w:val="hybridMultilevel"/>
    <w:tmpl w:val="29A28A18"/>
    <w:lvl w:ilvl="0" w:tplc="B016A70C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42479F"/>
    <w:multiLevelType w:val="hybridMultilevel"/>
    <w:tmpl w:val="83E67DA8"/>
    <w:lvl w:ilvl="0" w:tplc="0F3CB634">
      <w:start w:val="2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DF56BB3"/>
    <w:multiLevelType w:val="hybridMultilevel"/>
    <w:tmpl w:val="1130B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594363"/>
    <w:multiLevelType w:val="multilevel"/>
    <w:tmpl w:val="D3D64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DC345F"/>
    <w:multiLevelType w:val="multilevel"/>
    <w:tmpl w:val="CCC8A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F330D0"/>
    <w:multiLevelType w:val="multilevel"/>
    <w:tmpl w:val="9300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179B2"/>
    <w:multiLevelType w:val="multilevel"/>
    <w:tmpl w:val="FD42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477AF5"/>
    <w:multiLevelType w:val="multilevel"/>
    <w:tmpl w:val="CC5ECD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CC12E4"/>
    <w:multiLevelType w:val="multilevel"/>
    <w:tmpl w:val="C3B8DB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27ABF"/>
    <w:multiLevelType w:val="multilevel"/>
    <w:tmpl w:val="AEAC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C31320"/>
    <w:multiLevelType w:val="multilevel"/>
    <w:tmpl w:val="AABEB3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1511CA"/>
    <w:multiLevelType w:val="multilevel"/>
    <w:tmpl w:val="30D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8A3561"/>
    <w:multiLevelType w:val="multilevel"/>
    <w:tmpl w:val="2E7A4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526D82"/>
    <w:multiLevelType w:val="multilevel"/>
    <w:tmpl w:val="11D2E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8908C7"/>
    <w:multiLevelType w:val="multilevel"/>
    <w:tmpl w:val="E7E6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D63523"/>
    <w:multiLevelType w:val="hybridMultilevel"/>
    <w:tmpl w:val="B204E80A"/>
    <w:lvl w:ilvl="0" w:tplc="883042F2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69EF4ED3"/>
    <w:multiLevelType w:val="multilevel"/>
    <w:tmpl w:val="76481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E67F78"/>
    <w:multiLevelType w:val="multilevel"/>
    <w:tmpl w:val="0186A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82150F"/>
    <w:multiLevelType w:val="multilevel"/>
    <w:tmpl w:val="0E84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0B0C52"/>
    <w:multiLevelType w:val="multilevel"/>
    <w:tmpl w:val="8F68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9E31CC"/>
    <w:multiLevelType w:val="multilevel"/>
    <w:tmpl w:val="39D4CB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FE03A4"/>
    <w:multiLevelType w:val="hybridMultilevel"/>
    <w:tmpl w:val="4AB45FEC"/>
    <w:lvl w:ilvl="0" w:tplc="5874BDF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5"/>
  </w:num>
  <w:num w:numId="5">
    <w:abstractNumId w:val="21"/>
  </w:num>
  <w:num w:numId="6">
    <w:abstractNumId w:val="6"/>
  </w:num>
  <w:num w:numId="7">
    <w:abstractNumId w:val="16"/>
  </w:num>
  <w:num w:numId="8">
    <w:abstractNumId w:val="22"/>
  </w:num>
  <w:num w:numId="9">
    <w:abstractNumId w:val="19"/>
  </w:num>
  <w:num w:numId="10">
    <w:abstractNumId w:val="12"/>
  </w:num>
  <w:num w:numId="11">
    <w:abstractNumId w:val="18"/>
  </w:num>
  <w:num w:numId="12">
    <w:abstractNumId w:val="11"/>
  </w:num>
  <w:num w:numId="13">
    <w:abstractNumId w:val="20"/>
  </w:num>
  <w:num w:numId="14">
    <w:abstractNumId w:val="14"/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9"/>
    <w:lvlOverride w:ilvl="0">
      <w:lvl w:ilvl="0">
        <w:numFmt w:val="decimal"/>
        <w:lvlText w:val="%1."/>
        <w:lvlJc w:val="left"/>
      </w:lvl>
    </w:lvlOverride>
  </w:num>
  <w:num w:numId="17">
    <w:abstractNumId w:val="10"/>
    <w:lvlOverride w:ilvl="0">
      <w:lvl w:ilvl="0">
        <w:numFmt w:val="decimal"/>
        <w:lvlText w:val="%1."/>
        <w:lvlJc w:val="left"/>
      </w:lvl>
    </w:lvlOverride>
  </w:num>
  <w:num w:numId="18">
    <w:abstractNumId w:val="10"/>
    <w:lvlOverride w:ilvl="0">
      <w:lvl w:ilvl="0">
        <w:numFmt w:val="decimal"/>
        <w:lvlText w:val="%1."/>
        <w:lvlJc w:val="left"/>
      </w:lvl>
    </w:lvlOverride>
  </w:num>
  <w:num w:numId="19">
    <w:abstractNumId w:val="10"/>
    <w:lvlOverride w:ilvl="0">
      <w:lvl w:ilvl="0">
        <w:numFmt w:val="decimal"/>
        <w:lvlText w:val="%1."/>
        <w:lvlJc w:val="left"/>
      </w:lvl>
    </w:lvlOverride>
  </w:num>
  <w:num w:numId="20">
    <w:abstractNumId w:val="10"/>
    <w:lvlOverride w:ilvl="0">
      <w:lvl w:ilvl="0">
        <w:numFmt w:val="decimal"/>
        <w:lvlText w:val="%1."/>
        <w:lvlJc w:val="left"/>
      </w:lvl>
    </w:lvlOverride>
  </w:num>
  <w:num w:numId="21">
    <w:abstractNumId w:val="10"/>
    <w:lvlOverride w:ilvl="0">
      <w:lvl w:ilvl="0">
        <w:numFmt w:val="decimal"/>
        <w:lvlText w:val="%1."/>
        <w:lvlJc w:val="left"/>
      </w:lvl>
    </w:lvlOverride>
  </w:num>
  <w:num w:numId="22">
    <w:abstractNumId w:val="7"/>
  </w:num>
  <w:num w:numId="23">
    <w:abstractNumId w:val="23"/>
  </w:num>
  <w:num w:numId="24">
    <w:abstractNumId w:val="0"/>
  </w:num>
  <w:num w:numId="25">
    <w:abstractNumId w:val="17"/>
  </w:num>
  <w:num w:numId="26">
    <w:abstractNumId w:val="3"/>
  </w:num>
  <w:num w:numId="27">
    <w:abstractNumId w:val="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EFA"/>
    <w:rsid w:val="00077EFA"/>
    <w:rsid w:val="000D1916"/>
    <w:rsid w:val="00134813"/>
    <w:rsid w:val="001761CF"/>
    <w:rsid w:val="001D3917"/>
    <w:rsid w:val="001F242F"/>
    <w:rsid w:val="002514AA"/>
    <w:rsid w:val="002C37C8"/>
    <w:rsid w:val="002C4188"/>
    <w:rsid w:val="00365DD2"/>
    <w:rsid w:val="00405865"/>
    <w:rsid w:val="004171D3"/>
    <w:rsid w:val="00485C69"/>
    <w:rsid w:val="004B3103"/>
    <w:rsid w:val="004C3AFA"/>
    <w:rsid w:val="00543A8F"/>
    <w:rsid w:val="00581BCB"/>
    <w:rsid w:val="005C0D41"/>
    <w:rsid w:val="00603E9D"/>
    <w:rsid w:val="00624E9D"/>
    <w:rsid w:val="00625EAC"/>
    <w:rsid w:val="00650308"/>
    <w:rsid w:val="0068494F"/>
    <w:rsid w:val="006852DE"/>
    <w:rsid w:val="006A2F14"/>
    <w:rsid w:val="00721E9E"/>
    <w:rsid w:val="00725903"/>
    <w:rsid w:val="00752591"/>
    <w:rsid w:val="007617BE"/>
    <w:rsid w:val="0083117E"/>
    <w:rsid w:val="00832457"/>
    <w:rsid w:val="00863005"/>
    <w:rsid w:val="0097549F"/>
    <w:rsid w:val="009B24B2"/>
    <w:rsid w:val="00A34730"/>
    <w:rsid w:val="00AB444D"/>
    <w:rsid w:val="00AC245E"/>
    <w:rsid w:val="00AC69D4"/>
    <w:rsid w:val="00AF5E82"/>
    <w:rsid w:val="00B4684F"/>
    <w:rsid w:val="00BB2749"/>
    <w:rsid w:val="00C905E8"/>
    <w:rsid w:val="00C9651C"/>
    <w:rsid w:val="00CB1472"/>
    <w:rsid w:val="00CB5E39"/>
    <w:rsid w:val="00CC38CC"/>
    <w:rsid w:val="00D35795"/>
    <w:rsid w:val="00D6150D"/>
    <w:rsid w:val="00D61838"/>
    <w:rsid w:val="00DD2772"/>
    <w:rsid w:val="00E2085E"/>
    <w:rsid w:val="00E36AA0"/>
    <w:rsid w:val="00E463ED"/>
    <w:rsid w:val="00E907D0"/>
    <w:rsid w:val="00E97CBB"/>
    <w:rsid w:val="00ED4398"/>
    <w:rsid w:val="00FE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1F11"/>
  <w15:docId w15:val="{64603958-A0F6-4884-B015-4671D6E3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14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25EA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1CF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36AA0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8494F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6849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75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nova.com.ua/lego-tehnologiya-charivni-tseglinki-uspihu/" TargetMode="External"/><Relationship Id="rId3" Type="http://schemas.openxmlformats.org/officeDocument/2006/relationships/styles" Target="styles.xml"/><Relationship Id="rId7" Type="http://schemas.openxmlformats.org/officeDocument/2006/relationships/hyperlink" Target="https://urok.osvita.ua/materials/edu_technology/5101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hoollife.org.ua/586-201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F0005-A304-4023-A6B6-4277B51F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dcterms:created xsi:type="dcterms:W3CDTF">2021-10-01T16:04:00Z</dcterms:created>
  <dcterms:modified xsi:type="dcterms:W3CDTF">2021-11-02T05:51:00Z</dcterms:modified>
</cp:coreProperties>
</file>