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60B3" w14:textId="2427AC41" w:rsidR="007A5037" w:rsidRDefault="002170A7" w:rsidP="00217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досвіду р</w:t>
      </w:r>
      <w:r w:rsidR="00B51BB6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озвитк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B51BB6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інформаційної компетентності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учнів </w:t>
      </w:r>
      <w:r w:rsidR="00B51BB6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уроках інформатики та математики</w:t>
      </w:r>
    </w:p>
    <w:p w14:paraId="6A0CE6AB" w14:textId="77777777" w:rsidR="00B51BB6" w:rsidRPr="00B51BB6" w:rsidRDefault="00B51BB6" w:rsidP="00B51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1938B" w14:textId="31957BE7" w:rsidR="00B51BB6" w:rsidRDefault="00E2195B" w:rsidP="00B51BB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Лоскутова Наталі</w:t>
      </w:r>
      <w:r w:rsidR="007A5037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я Ігорівна,</w:t>
      </w:r>
      <w:r w:rsidR="002170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7A5037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вчитель</w:t>
      </w:r>
      <w:r w:rsidR="00B51BB6">
        <w:rPr>
          <w:rFonts w:ascii="Times New Roman" w:hAnsi="Times New Roman" w:cs="Times New Roman"/>
          <w:iCs/>
          <w:sz w:val="28"/>
          <w:szCs w:val="28"/>
          <w:lang w:val="uk-UA"/>
        </w:rPr>
        <w:t>ка</w:t>
      </w:r>
      <w:r w:rsidR="007A5037" w:rsidRPr="00B51B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інформатики та математики НВК </w:t>
      </w:r>
      <w:r w:rsidR="002170A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«Гімназія-загальноосвітня школа І-ІІІ ступенів </w:t>
      </w:r>
      <w:r w:rsidR="007A5037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№</w:t>
      </w:r>
      <w:r w:rsidR="00B51BB6">
        <w:rPr>
          <w:rFonts w:ascii="Times New Roman" w:hAnsi="Times New Roman" w:cs="Times New Roman"/>
          <w:iCs/>
          <w:sz w:val="28"/>
          <w:szCs w:val="28"/>
          <w:lang w:val="uk-UA"/>
        </w:rPr>
        <w:t> </w:t>
      </w:r>
      <w:r w:rsidR="007A5037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="002170A7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</w:p>
    <w:p w14:paraId="28DE2619" w14:textId="1FB6D18B" w:rsidR="007A5037" w:rsidRPr="00B51BB6" w:rsidRDefault="007A5037" w:rsidP="00B51BB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iCs/>
          <w:sz w:val="28"/>
          <w:szCs w:val="28"/>
          <w:lang w:val="uk-UA"/>
        </w:rPr>
        <w:t>Світловодської міської ради</w:t>
      </w:r>
      <w:r w:rsidR="00810C10" w:rsidRPr="00B51B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51BB6">
        <w:rPr>
          <w:rFonts w:ascii="Times New Roman" w:hAnsi="Times New Roman" w:cs="Times New Roman"/>
          <w:iCs/>
          <w:sz w:val="28"/>
          <w:szCs w:val="28"/>
          <w:lang w:val="uk-UA"/>
        </w:rPr>
        <w:t>Кіровоградської області</w:t>
      </w:r>
    </w:p>
    <w:p w14:paraId="58672262" w14:textId="77777777" w:rsidR="00B0509B" w:rsidRPr="00B51BB6" w:rsidRDefault="00B0509B" w:rsidP="00B51BB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CF59A27" w14:textId="2B95343F" w:rsidR="00B86E36" w:rsidRPr="00B51BB6" w:rsidRDefault="00B86E36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Анотація.</w:t>
      </w:r>
      <w:r w:rsidR="00AB7D6C"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AB7D6C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Статтю присвячено актуальній проблемі розвитк</w:t>
      </w:r>
      <w:r w:rsidR="00AC3FBF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="00AB7D6C" w:rsidRPr="00B51B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інформаційної компетентності на уроках інформатики та мате</w:t>
      </w:r>
      <w:r w:rsidR="005D2F99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="00AB7D6C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атики. Наголошено на</w:t>
      </w:r>
      <w:r w:rsidR="00AC3FBF" w:rsidRPr="00B51B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ефективності і</w:t>
      </w:r>
      <w:r w:rsidR="00AC3FBF" w:rsidRPr="00B51BB6">
        <w:rPr>
          <w:rFonts w:ascii="Times New Roman" w:hAnsi="Times New Roman" w:cs="Times New Roman"/>
          <w:iCs/>
          <w:color w:val="252525"/>
          <w:sz w:val="28"/>
          <w:szCs w:val="28"/>
          <w:shd w:val="clear" w:color="auto" w:fill="FFFFFF"/>
          <w:lang w:val="uk-UA"/>
        </w:rPr>
        <w:t>нформаційної компетентності як інтегративної якості особистості, яка є результатом відображення процесів відбору, засвоєння, переробки, трансформації та генерування інформації в особливий тип предметно-специфічних знань, які дозволяють виробляти, приймати, прогнозувати та реалізовувати оптимальні рішення в різних сферах діяльності.</w:t>
      </w:r>
    </w:p>
    <w:p w14:paraId="33C48709" w14:textId="4DFE3071" w:rsidR="00B86E36" w:rsidRPr="00B51BB6" w:rsidRDefault="00B86E36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Ключові </w:t>
      </w:r>
      <w:r w:rsidR="00AC3FBF"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</w:t>
      </w:r>
      <w:r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лова:</w:t>
      </w:r>
      <w:r w:rsidR="00AC3FBF" w:rsidRPr="00B51BB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AC3FBF" w:rsidRPr="00B51BB6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інформаційна компетентність; комп’ютерна грамотність; додатки; освітній процес; особистість; методи навчання; навчальне середовище.</w:t>
      </w:r>
    </w:p>
    <w:p w14:paraId="77376452" w14:textId="77777777" w:rsidR="00B0509B" w:rsidRPr="00B51BB6" w:rsidRDefault="00B0509B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6234F426" w14:textId="567836CE" w:rsidR="00F30C69" w:rsidRPr="00B51BB6" w:rsidRDefault="00B86E36" w:rsidP="00B51B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rvts72"/>
          <w:sz w:val="28"/>
          <w:szCs w:val="28"/>
          <w:lang w:val="uk-UA"/>
        </w:rPr>
      </w:pPr>
      <w:r w:rsidRPr="00B51BB6">
        <w:rPr>
          <w:rStyle w:val="rvts72"/>
          <w:b/>
          <w:bCs/>
          <w:sz w:val="28"/>
          <w:szCs w:val="28"/>
          <w:lang w:val="uk-UA"/>
        </w:rPr>
        <w:t xml:space="preserve">Вступ. </w:t>
      </w:r>
      <w:r w:rsidR="007A5037" w:rsidRPr="00B51BB6">
        <w:rPr>
          <w:rStyle w:val="rvts72"/>
          <w:sz w:val="28"/>
          <w:szCs w:val="28"/>
          <w:lang w:val="uk-UA"/>
        </w:rPr>
        <w:t>Комп'ютерні технології стрімко ввірвалися в усі сфери нашого життя, стали такою ж реальністю, як телефонний зв'язок чи подорожування літаком. Вони спрощують спілкування та співробітництво, стають визначальними в економіці та на виробництві, культурі та мистецтві, науці та освіті.</w:t>
      </w:r>
    </w:p>
    <w:p w14:paraId="02C30654" w14:textId="24875170" w:rsidR="007A5037" w:rsidRPr="00B51BB6" w:rsidRDefault="007A5037" w:rsidP="00B51BB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51BB6">
        <w:rPr>
          <w:rStyle w:val="rvts72"/>
          <w:sz w:val="28"/>
          <w:szCs w:val="28"/>
          <w:lang w:val="uk-UA"/>
        </w:rPr>
        <w:t>Суспільство, яке дбає про своє майбутнє, повинно усвідомити колосальні можливості, надані новими комп'ютерні технологіями, та навчитися грамотно застосовувати їх. У першу чергу в освіті. Ті, хто сьогодні сидить за партою, не повинні перебувати на узбіччі глобального світового розвитку.</w:t>
      </w:r>
    </w:p>
    <w:p w14:paraId="72ECF0B8" w14:textId="2DAFDA92" w:rsidR="00E15D04" w:rsidRPr="00B51BB6" w:rsidRDefault="007A5037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Style w:val="rvts72"/>
          <w:rFonts w:ascii="Times New Roman" w:hAnsi="Times New Roman" w:cs="Times New Roman"/>
          <w:sz w:val="28"/>
          <w:szCs w:val="28"/>
          <w:lang w:val="uk-UA"/>
        </w:rPr>
        <w:t>Ми можемо довго дискутувати з приводу ефективності комп'ютерних технологій на уроках, але не використовувати їх не маємо права. Можливості сучасного уроку й системи освіти взагалі значно розширюються завдяки використанню інтерактивних комп'ютерних технологій</w:t>
      </w:r>
      <w:r w:rsidR="00E15D04" w:rsidRPr="00B51BB6">
        <w:rPr>
          <w:rStyle w:val="rvts72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[4].</w:t>
      </w:r>
    </w:p>
    <w:p w14:paraId="63F0AB07" w14:textId="2964FCC5" w:rsidR="00B0509B" w:rsidRPr="00B51BB6" w:rsidRDefault="008269C0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і завдання</w:t>
      </w: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. Метою нашого дослідження є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обrрунтування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CB5" w:rsidRPr="00B51BB6">
        <w:rPr>
          <w:rFonts w:ascii="Times New Roman" w:hAnsi="Times New Roman" w:cs="Times New Roman"/>
          <w:sz w:val="28"/>
          <w:szCs w:val="28"/>
          <w:lang w:val="uk-UA"/>
        </w:rPr>
        <w:t>інформаційної компетентності на уроках інформатики. Тому що</w:t>
      </w:r>
      <w:r w:rsidR="00F30C69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з появою нових педагогічних інструментів – комп’ютерних технологій – суттєво змінюють не тільки форми й методи навчання, </w:t>
      </w:r>
      <w:r w:rsidR="00CA6CB5" w:rsidRPr="00B51B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0C69" w:rsidRPr="00B51BB6">
        <w:rPr>
          <w:rFonts w:ascii="Times New Roman" w:hAnsi="Times New Roman" w:cs="Times New Roman"/>
          <w:sz w:val="28"/>
          <w:szCs w:val="28"/>
          <w:lang w:val="uk-UA"/>
        </w:rPr>
        <w:t>ле й підходи до виховання особистості.</w:t>
      </w:r>
    </w:p>
    <w:p w14:paraId="4126A7C3" w14:textId="77777777" w:rsidR="00B0509B" w:rsidRPr="00B51BB6" w:rsidRDefault="00F30C69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Процес використання сучасних комп’ютерних технологій у повсякденному житті готує молодь до реальної і потрібної суспільству трудової діяльності, формує в неї позитивне ставлення до засобів нових інформаційних технологій, переконаність в ефективності цих технологій навчання та виховання.</w:t>
      </w:r>
    </w:p>
    <w:p w14:paraId="2C9CFB0C" w14:textId="3C41BE19" w:rsidR="00F30C69" w:rsidRPr="00B51BB6" w:rsidRDefault="00F30C69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Відомо також і те, що чим раніше дитина починає працювати з комп’ютерними засобами, тим швидше вона долає психологічний бар'єр, що виникає між традиційними формами, методами й засобами </w:t>
      </w:r>
      <w:r w:rsidR="00CA6CB5" w:rsidRPr="00B51BB6">
        <w:rPr>
          <w:rFonts w:ascii="Times New Roman" w:hAnsi="Times New Roman" w:cs="Times New Roman"/>
          <w:sz w:val="28"/>
          <w:szCs w:val="28"/>
          <w:lang w:val="uk-UA"/>
        </w:rPr>
        <w:t>освітнь</w:t>
      </w: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ого процесу </w:t>
      </w:r>
      <w:r w:rsidR="00CA6CB5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51BB6">
        <w:rPr>
          <w:rFonts w:ascii="Times New Roman" w:hAnsi="Times New Roman" w:cs="Times New Roman"/>
          <w:sz w:val="28"/>
          <w:szCs w:val="28"/>
          <w:lang w:val="uk-UA"/>
        </w:rPr>
        <w:t>із застосуванням комп'ютерних технологій.</w:t>
      </w:r>
    </w:p>
    <w:p w14:paraId="2F50721C" w14:textId="6832B398" w:rsidR="00673141" w:rsidRPr="00B51BB6" w:rsidRDefault="00673141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Інформаційна компетентність сьогодні неможлива без комп'ютерної грамотності, без конкретних знань і навичок в області користування комп'ютерними технологіями, уміння працювати з комп'ютером, які забезпечують доступ до сучасних засобів обробки і поширення інформації.</w:t>
      </w:r>
    </w:p>
    <w:p w14:paraId="7C20C4AD" w14:textId="70D8B744" w:rsidR="00673141" w:rsidRPr="00B51BB6" w:rsidRDefault="00673141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Формування комп'ютерної грамотності є одним з найбільш актуальних завдань. Від того, як воно буде вирішено, залежить ефективність використання обчислювальної техніки, і, в кінцевому рахунку, перспективи науково-технічного, економічного і соціального розвитку суспільства.</w:t>
      </w:r>
    </w:p>
    <w:p w14:paraId="3CEA906E" w14:textId="0FBE8BB1" w:rsidR="00673141" w:rsidRPr="00B51BB6" w:rsidRDefault="00A220B8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У світі існують дві міжнародні сертифікації для користувачів – ECDL (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Driving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Licence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) і MOS (Microsoft Office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Specialist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Сертификат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ECDL підтверджує базові знання власника в галузі комп'ютерної грамотності і свідчить про його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конкурентноздатність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на сучасному ринку праці. Унікальність ECDL полягає в тому, що він єдиний для усіх країн світу і абсолютно незалежний від постачальників програмного забезпечення. Це дає власникам сертифікату справжню міжнародну мобільність і свободу вибору, дозволяючи застосувати отримані навички в тому програмному середовищі, яке надалі їм буде потрібно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[1].</w:t>
      </w:r>
    </w:p>
    <w:p w14:paraId="3C11FB3B" w14:textId="5C518892" w:rsidR="00017CBD" w:rsidRPr="00B51BB6" w:rsidRDefault="00017CBD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Розмаїття освітніх додатків, сервісів, їх потужні функціональні можливості дозволяють продемонструвати різні шляхи використання новітніх засобів ІКТ, розглянути й оцінити доцільність застосування тих чи інших засобів на різних математичних дисциплінах.</w:t>
      </w:r>
    </w:p>
    <w:p w14:paraId="35BF8B4D" w14:textId="1C01BF26" w:rsidR="00091619" w:rsidRPr="00B51BB6" w:rsidRDefault="00017CBD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На особливу увагу заслуговує використання навчального середовища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Scratch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математики, адже створення учнями ігрових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Scratch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проектів на уроках математики викликає жвавий інтерес і школярі активно й самостійно включаються у навчальну діяльність при створенні програм. Варто відзначити, що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Scratch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застосованим до багатьох розділів математики (лінійної алгебри, теорії чисел тощо),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Scratch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є потужним  інструментом візуального представлення геометричних інтерпретацій і надає змоги розв‘язувати практичні й дослідницькі завдання органічно поєднуючи навчальну та ігрову діяльність школярів.</w:t>
      </w:r>
    </w:p>
    <w:p w14:paraId="0E9F9502" w14:textId="2241DF32" w:rsidR="00091619" w:rsidRPr="00B51BB6" w:rsidRDefault="00091619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нформаційна компетентність – це інтегративна якість особистості, яка є результатом відображення процесів відбору, засвоєння, переробки, трансформації та генерування інформації в особливий тип предметно-специфічних знань, які дозволяють виробляти, приймати, прогнозувати та реалізовувати оптимальні рішення в різних сферах діяльності.</w:t>
      </w:r>
    </w:p>
    <w:p w14:paraId="03045F46" w14:textId="541C3B88" w:rsidR="00B0509B" w:rsidRPr="00B51BB6" w:rsidRDefault="00AB7D6C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У сучасній науково-педагогічній літературі зустрічається багато трактувань визначення компетентності вчителів у галузі використання ІКТ: інформаційна компетентність (О. Зайцева), комп’ютерна компетентність (С. Литвинова), інформаційно-технологічна компетентність (П. Беспалов), ІКТ-компетентність (М. </w:t>
      </w:r>
      <w:proofErr w:type="spellStart"/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Жалдак</w:t>
      </w:r>
      <w:proofErr w:type="spellEnd"/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, О. Шилова), компетентність з ІКТ (І. Зимня, А. Маркова, А. Хуторський) та </w:t>
      </w:r>
      <w:proofErr w:type="spellStart"/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інформатична</w:t>
      </w:r>
      <w:proofErr w:type="spellEnd"/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компетентність (Н. Морзе).</w:t>
      </w:r>
    </w:p>
    <w:p w14:paraId="75D6699C" w14:textId="02FEC626" w:rsidR="00AB7D6C" w:rsidRPr="00B51BB6" w:rsidRDefault="00AB7D6C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О. Зайцева вважає, що інформаційна компетентність є складним індивідуально-психологічним станом, що досягається в результаті інтеграції теоретичних знань та практичних умінь працювати з інформацією різних видів, використовуючи нові інформаційні технології [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2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].</w:t>
      </w:r>
    </w:p>
    <w:p w14:paraId="0DB037E7" w14:textId="3B5DAC18" w:rsidR="00AB7D6C" w:rsidRPr="00B51BB6" w:rsidRDefault="00AB7D6C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lastRenderedPageBreak/>
        <w:t>З точки зору С. Литвинової, доцільно розрізняти інформаційну і комп’ютерну компетентність [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]. Інформаційна компетентність — це здатність особистості орієнтуватися в потоці інформації, уміння працювати з різними видами інформації, знаходити і вибирати необхідний матеріал, класифікувати його, узагальнювати, критично до нього ставитися, на основі набутих знань вирішувати будь-яку інформаційну проблему, пов’язану з професійною діяльністю [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]</w:t>
      </w:r>
      <w:r w:rsid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</w:t>
      </w:r>
    </w:p>
    <w:p w14:paraId="53E9BBC3" w14:textId="5EC717BD" w:rsidR="00091619" w:rsidRPr="00B51BB6" w:rsidRDefault="00091619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Формування інформаційної компетентності учнів включає цілісне світобачення і науковий світогляд, які засновані на розумінні єдності основних інформаційних законів в природі і суспільстві, можливості їх формального, математичного опису; уявлення про інформаційні об’єкти і їх перетворення в людській практиці, зокрема за допомогою засобів інформаційних технологій, технічних і програмних засобів, що реалізовують ці технології; сукупність загальноосвітніх і професійних знань і умінь, соціальних і етичних норм поведінки людей в інформаційному середовищі 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XXI</w:t>
      </w:r>
      <w:r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століття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[5].</w:t>
      </w:r>
    </w:p>
    <w:p w14:paraId="64698F79" w14:textId="2366A561" w:rsidR="00091619" w:rsidRPr="00B51BB6" w:rsidRDefault="00A220B8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</w:t>
      </w: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1619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Інформаційна компетентність дозволяє людині бути успішною в сучасному інформаційному суспільстві, приймати усвідомлені рішення на основі критично осмисленої інформацію. Важлива роль у формуванні інформаційної компетенції учнів відводиться використанню інформаційних технологій.</w:t>
      </w:r>
    </w:p>
    <w:p w14:paraId="493202F2" w14:textId="24EC0C50" w:rsidR="00F30C69" w:rsidRPr="00B51BB6" w:rsidRDefault="00A220B8" w:rsidP="00B51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BB6">
        <w:rPr>
          <w:rFonts w:ascii="Times New Roman" w:hAnsi="Times New Roman" w:cs="Times New Roman"/>
          <w:sz w:val="28"/>
          <w:szCs w:val="28"/>
          <w:lang w:val="uk-UA"/>
        </w:rPr>
        <w:t>Процес формування інформаційної компетентності спрямований на формування інформаційної культури – необхідної складової базової компетенції сучасної людини. Інформаційна культура є значною теоретичною основою перебудови свідомості особи, суспільства, світового співтовариства в умовах формування сучасного етапу інформаційного суспільства</w:t>
      </w:r>
      <w:r w:rsidR="00B0509B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1BB6">
        <w:rPr>
          <w:rFonts w:ascii="Times New Roman" w:hAnsi="Times New Roman" w:cs="Times New Roman"/>
          <w:sz w:val="28"/>
          <w:szCs w:val="28"/>
          <w:lang w:val="uk-UA"/>
        </w:rPr>
        <w:t>кіберцивілізації</w:t>
      </w:r>
      <w:proofErr w:type="spellEnd"/>
      <w:r w:rsidRPr="00B51B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10394" w14:textId="77777777" w:rsidR="00B51BB6" w:rsidRDefault="00B51BB6" w:rsidP="00B51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E4B377" w14:textId="2A44336D" w:rsidR="00E15D04" w:rsidRPr="00B51BB6" w:rsidRDefault="00B51BB6" w:rsidP="00B51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</w:t>
      </w:r>
      <w:r w:rsidR="00E15D04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ИКОРИСТАНИХ ДЖЕРЕЛ</w:t>
      </w:r>
      <w:r w:rsidR="00E15D04" w:rsidRPr="00B5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8919DCF" w14:textId="19F63E4A" w:rsidR="00E15D04" w:rsidRPr="00B51BB6" w:rsidRDefault="00B51BB6" w:rsidP="00B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>Борян</w:t>
      </w:r>
      <w:proofErr w:type="spellEnd"/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Л. О. Комп’ютерна грамотність – основа інформаційної культури сучасної людини URL:</w:t>
      </w:r>
      <w:r w:rsidR="00E15D04" w:rsidRPr="00B51BB6">
        <w:rPr>
          <w:sz w:val="28"/>
          <w:szCs w:val="28"/>
        </w:rPr>
        <w:t xml:space="preserve"> </w:t>
      </w:r>
      <w:hyperlink r:id="rId5" w:history="1">
        <w:r w:rsidR="00E15D04" w:rsidRPr="00B51B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https://mnau.edu.ua/files/faculty/off/kaf-ist/boryan/2012-boryan-kgoiksl.pdf</w:t>
        </w:r>
      </w:hyperlink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 07.10.2021)</w:t>
      </w:r>
    </w:p>
    <w:p w14:paraId="1E2DA352" w14:textId="7894B5D0" w:rsidR="00E15D04" w:rsidRPr="00B51BB6" w:rsidRDefault="00B51BB6" w:rsidP="00B51BB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2. 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Зайцева О.Б. 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Информационная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компетентность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учителя 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образовательной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области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Технология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» 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Педагогика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 2004. № 7. С. 17–23.</w:t>
      </w:r>
    </w:p>
    <w:p w14:paraId="57DF377C" w14:textId="33C3358B" w:rsidR="00E15D04" w:rsidRPr="00B51BB6" w:rsidRDefault="00B51BB6" w:rsidP="00B51BB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3. 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Литвинова С.Г. Формування інформаційно-комунікаційної компетентності (ІКК) вчителів-</w:t>
      </w:r>
      <w:proofErr w:type="spellStart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предметників</w:t>
      </w:r>
      <w:proofErr w:type="spellEnd"/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URL</w:t>
      </w:r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: </w:t>
      </w:r>
      <w:hyperlink r:id="rId6" w:history="1">
        <w:r w:rsidR="00E15D04" w:rsidRPr="00B51B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www.nbuv.gov.ua/e-journals/ITZN/em5/content/08lsgtso.htm</w:t>
        </w:r>
      </w:hyperlink>
      <w:r w:rsidR="00E15D04" w:rsidRPr="00B51B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(дата звернення 08.10.2021)</w:t>
      </w:r>
    </w:p>
    <w:p w14:paraId="66E28DAB" w14:textId="4FAE94D5" w:rsidR="00E15D04" w:rsidRPr="00B51BB6" w:rsidRDefault="00B51BB6" w:rsidP="00B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>Про роботу «Комп'ютерного центру» щодо формування  комп'ютерної грамотності старшокласників та перспективи її удосконалення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7" w:history="1">
        <w:r w:rsidR="00E15D04" w:rsidRPr="00B51BB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http://vozkc.narod.ru/documents/4_1.html</w:t>
        </w:r>
      </w:hyperlink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 xml:space="preserve">  (дата звернення 07.10.2021)</w:t>
      </w:r>
    </w:p>
    <w:p w14:paraId="652E7C4F" w14:textId="112B0B50" w:rsidR="00E15D04" w:rsidRPr="00B51BB6" w:rsidRDefault="00B51BB6" w:rsidP="00B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>Формування інформаційної компетентності у учнів на уроках інформатики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>URL:</w:t>
      </w:r>
      <w:hyperlink r:id="rId8" w:history="1">
        <w:r w:rsidR="00E15D04" w:rsidRPr="00B51BB6">
          <w:rPr>
            <w:rStyle w:val="a3"/>
            <w:sz w:val="28"/>
            <w:szCs w:val="28"/>
            <w:lang w:val="uk-UA"/>
          </w:rPr>
          <w:t>https://zoippo.net.ua/zapowiki/index.php/%D0%A4%D0%BE%D1%80%D0%BC%D1%83%D0%B2%D0%B0%D0%BD%D0%BD%D1%8F_%D1%96%D0%BD%D1%84%D0%BE%D1%80%D0%BC%D0%B0%D1%86%D1%96%D0%B9%D0%BD%D0%BE%D1%97_%D0%BA%D0%BE%D0%BC%D0%BF%D0%B5%D1%82%D0%B5%D0%BD%D1%82%</w:t>
        </w:r>
        <w:r w:rsidR="00E15D04" w:rsidRPr="00B51BB6">
          <w:rPr>
            <w:rStyle w:val="a3"/>
            <w:sz w:val="28"/>
            <w:szCs w:val="28"/>
            <w:lang w:val="uk-UA"/>
          </w:rPr>
          <w:lastRenderedPageBreak/>
          <w:t>D0%BD%D0%BE%D1%81%D1%82%D1%96_%D1%83_%D1%83%D1%87%D0%BD%D1%96%D0%B2_%D0%BD%D0%B0_%D1%83%D1%80%D0%BE%D0%BA%D0%B0%D1%85_%D1%96%D0%BD%D1%84%D0%BE%D1%80%D0%BC%D0%B0%D1%82%D0%B8%D0%BA%D0%B8</w:t>
        </w:r>
      </w:hyperlink>
      <w:r w:rsidR="00E15D04" w:rsidRPr="00B51BB6">
        <w:rPr>
          <w:rStyle w:val="a3"/>
          <w:sz w:val="28"/>
          <w:szCs w:val="28"/>
          <w:lang w:val="uk-UA"/>
        </w:rPr>
        <w:t xml:space="preserve"> </w:t>
      </w:r>
      <w:r w:rsidR="00E15D04" w:rsidRPr="00B51BB6">
        <w:rPr>
          <w:rFonts w:ascii="Times New Roman" w:hAnsi="Times New Roman" w:cs="Times New Roman"/>
          <w:sz w:val="28"/>
          <w:szCs w:val="28"/>
          <w:lang w:val="uk-UA"/>
        </w:rPr>
        <w:t>(дата звернення 07.10.2021)</w:t>
      </w:r>
    </w:p>
    <w:sectPr w:rsidR="00E15D04" w:rsidRPr="00B51BB6" w:rsidSect="00B51B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52DCB"/>
    <w:multiLevelType w:val="hybridMultilevel"/>
    <w:tmpl w:val="81F8813E"/>
    <w:lvl w:ilvl="0" w:tplc="DE2C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08408B"/>
    <w:multiLevelType w:val="hybridMultilevel"/>
    <w:tmpl w:val="6A64F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37DC0"/>
    <w:multiLevelType w:val="hybridMultilevel"/>
    <w:tmpl w:val="8A9876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083"/>
    <w:rsid w:val="00017CBD"/>
    <w:rsid w:val="00091619"/>
    <w:rsid w:val="002170A7"/>
    <w:rsid w:val="00462361"/>
    <w:rsid w:val="005D2F99"/>
    <w:rsid w:val="00673141"/>
    <w:rsid w:val="007A5037"/>
    <w:rsid w:val="00810C10"/>
    <w:rsid w:val="008269C0"/>
    <w:rsid w:val="009D7083"/>
    <w:rsid w:val="00A220B8"/>
    <w:rsid w:val="00AB7D6C"/>
    <w:rsid w:val="00AC3FBF"/>
    <w:rsid w:val="00B0509B"/>
    <w:rsid w:val="00B34CAB"/>
    <w:rsid w:val="00B51BB6"/>
    <w:rsid w:val="00B86E36"/>
    <w:rsid w:val="00CA6CB5"/>
    <w:rsid w:val="00E15D04"/>
    <w:rsid w:val="00E2195B"/>
    <w:rsid w:val="00F3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DCB4"/>
  <w15:docId w15:val="{453990C1-C9CD-4F28-B9B6-64E4B5C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03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2">
    <w:name w:val="rvts72"/>
    <w:basedOn w:val="a0"/>
    <w:rsid w:val="007A5037"/>
  </w:style>
  <w:style w:type="character" w:customStyle="1" w:styleId="1">
    <w:name w:val="Неразрешенное упоминание1"/>
    <w:basedOn w:val="a0"/>
    <w:uiPriority w:val="99"/>
    <w:semiHidden/>
    <w:unhideWhenUsed/>
    <w:rsid w:val="00F30C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30C6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ippo.net.ua/zapowiki/index.php/%D0%A4%D0%BE%D1%80%D0%BC%D1%83%D0%B2%D0%B0%D0%BD%D0%BD%D1%8F_%D1%96%D0%BD%D1%84%D0%BE%D1%80%D0%BC%D0%B0%D1%86%D1%96%D0%B9%D0%BD%D0%BE%D1%97_%D0%BA%D0%BE%D0%BC%D0%BF%D0%B5%D1%82%D0%B5%D0%BD%D1%82%D0%BD%D0%BE%D1%81%D1%82%D1%96_%D1%83_%D1%83%D1%87%D0%BD%D1%96%D0%B2_%D0%BD%D0%B0_%D1%83%D1%80%D0%BE%D0%BA%D0%B0%D1%85_%D1%96%D0%BD%D1%84%D0%BE%D1%80%D0%BC%D0%B0%D1%82%D0%B8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zkc.narod.ru/documents/4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e-journals/ITZN/em5/content/08lsgtso.htm" TargetMode="External"/><Relationship Id="rId5" Type="http://schemas.openxmlformats.org/officeDocument/2006/relationships/hyperlink" Target="https://mnau.edu.ua/files/faculty/off/kaf-ist/boryan/2012-boryan-kgoiks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2021-10-09T16:11:00Z</dcterms:created>
  <dcterms:modified xsi:type="dcterms:W3CDTF">2021-11-02T19:56:00Z</dcterms:modified>
</cp:coreProperties>
</file>