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4D" w:rsidRPr="00D16F8A" w:rsidRDefault="00D16F8A" w:rsidP="00D16F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D16F8A">
        <w:rPr>
          <w:rFonts w:ascii="Times New Roman" w:hAnsi="Times New Roman" w:cs="Times New Roman"/>
          <w:b/>
          <w:sz w:val="28"/>
          <w:szCs w:val="28"/>
          <w:lang w:val="uk-UA"/>
        </w:rPr>
        <w:t>ормування природознавчої компетентності в учнів молодшого шкільного віку</w:t>
      </w:r>
    </w:p>
    <w:p w:rsidR="0098384D" w:rsidRPr="00D16F8A" w:rsidRDefault="0098384D" w:rsidP="00D16F8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caps/>
          <w:sz w:val="28"/>
          <w:szCs w:val="28"/>
          <w:lang w:val="uk-UA" w:eastAsia="en-US"/>
        </w:rPr>
      </w:pPr>
    </w:p>
    <w:p w:rsidR="0098384D" w:rsidRPr="00D16F8A" w:rsidRDefault="00E97394" w:rsidP="00E97394">
      <w:pPr>
        <w:widowControl w:val="0"/>
        <w:tabs>
          <w:tab w:val="left" w:pos="724"/>
          <w:tab w:val="left" w:pos="1629"/>
        </w:tabs>
        <w:suppressAutoHyphens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Мартін </w:t>
      </w:r>
      <w:r w:rsidR="0098384D" w:rsidRPr="00D16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Аліна Миколаївна</w:t>
      </w:r>
      <w:r w:rsidR="00D16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</w:p>
    <w:p w:rsidR="0098384D" w:rsidRPr="00D16F8A" w:rsidRDefault="00D16F8A" w:rsidP="00D16F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8384D" w:rsidRPr="00D16F8A">
        <w:rPr>
          <w:rFonts w:ascii="Times New Roman" w:hAnsi="Times New Roman" w:cs="Times New Roman"/>
          <w:sz w:val="28"/>
          <w:szCs w:val="28"/>
          <w:lang w:val="uk-UA"/>
        </w:rPr>
        <w:t>оцент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 </w:t>
      </w:r>
      <w:r w:rsidR="0098384D" w:rsidRPr="00D16F8A">
        <w:rPr>
          <w:rFonts w:ascii="Times New Roman" w:hAnsi="Times New Roman" w:cs="Times New Roman"/>
          <w:sz w:val="28"/>
          <w:szCs w:val="28"/>
          <w:lang w:val="uk-UA"/>
        </w:rPr>
        <w:t>кафедри методик дошкільної та початкової освіти</w:t>
      </w:r>
    </w:p>
    <w:p w:rsidR="0098384D" w:rsidRPr="00D16F8A" w:rsidRDefault="0098384D" w:rsidP="00D16F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Центральноукраїнськ</w:t>
      </w:r>
      <w:r w:rsidR="00D16F8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D16F8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</w:t>
      </w:r>
      <w:r w:rsidR="00D16F8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D16F8A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98384D" w:rsidRPr="00D16F8A" w:rsidRDefault="0098384D" w:rsidP="00D16F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імені Володимира Винниченка</w:t>
      </w:r>
      <w:r w:rsidR="00D16F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6F8A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кандидат</w:t>
      </w:r>
      <w:r w:rsidR="00D16F8A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D16F8A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наук</w:t>
      </w:r>
    </w:p>
    <w:p w:rsidR="0098384D" w:rsidRPr="00D16F8A" w:rsidRDefault="0098384D" w:rsidP="00D16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</w:p>
    <w:p w:rsidR="0098384D" w:rsidRPr="00D16F8A" w:rsidRDefault="0098384D" w:rsidP="00D16F8A">
      <w:pPr>
        <w:widowControl w:val="0"/>
        <w:tabs>
          <w:tab w:val="left" w:pos="724"/>
          <w:tab w:val="left" w:pos="162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b/>
          <w:sz w:val="28"/>
          <w:szCs w:val="28"/>
          <w:lang w:val="uk-UA"/>
        </w:rPr>
        <w:t>Анотація.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Статтю присвячено питанням компетентнісно</w:t>
      </w:r>
      <w:r w:rsidR="00E97394">
        <w:rPr>
          <w:rFonts w:ascii="Times New Roman" w:hAnsi="Times New Roman" w:cs="Times New Roman"/>
          <w:sz w:val="28"/>
          <w:szCs w:val="28"/>
          <w:lang w:val="uk-UA"/>
        </w:rPr>
        <w:t>го</w:t>
      </w:r>
      <w:bookmarkStart w:id="0" w:name="_GoBack"/>
      <w:bookmarkEnd w:id="0"/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підходу в освіті. Розкрито умови формування природознавчої компетентності в учнів молодшого шкільного віку.</w:t>
      </w:r>
    </w:p>
    <w:p w:rsidR="0098384D" w:rsidRDefault="0098384D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компетентність; молодші школярі; предметна компетентність; природознавча компетентність;</w:t>
      </w:r>
      <w:r w:rsidRPr="00D16F8A">
        <w:rPr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природознавство</w:t>
      </w:r>
      <w:r w:rsidR="00D16F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F8A" w:rsidRPr="00D16F8A" w:rsidRDefault="00D16F8A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B38" w:rsidRPr="00D16F8A" w:rsidRDefault="008154B4" w:rsidP="00D16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D16F8A">
        <w:rPr>
          <w:rFonts w:eastAsiaTheme="minorHAnsi"/>
          <w:sz w:val="28"/>
          <w:szCs w:val="28"/>
          <w:lang w:val="uk-UA" w:eastAsia="en-US"/>
        </w:rPr>
        <w:t>С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>учасн</w:t>
      </w:r>
      <w:r w:rsidRPr="00D16F8A">
        <w:rPr>
          <w:rFonts w:eastAsiaTheme="minorHAnsi"/>
          <w:sz w:val="28"/>
          <w:szCs w:val="28"/>
          <w:lang w:val="uk-UA" w:eastAsia="en-US"/>
        </w:rPr>
        <w:t>е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16F8A">
        <w:rPr>
          <w:rFonts w:eastAsiaTheme="minorHAnsi"/>
          <w:sz w:val="28"/>
          <w:szCs w:val="28"/>
          <w:lang w:val="uk-UA" w:eastAsia="en-US"/>
        </w:rPr>
        <w:t>освітнє середовище, упровадження ідей Нової української школи передбачають розв’язання завдань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 вихова</w:t>
      </w:r>
      <w:r w:rsidRPr="00D16F8A">
        <w:rPr>
          <w:rFonts w:eastAsiaTheme="minorHAnsi"/>
          <w:sz w:val="28"/>
          <w:szCs w:val="28"/>
          <w:lang w:val="uk-UA" w:eastAsia="en-US"/>
        </w:rPr>
        <w:t>ння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 особист</w:t>
      </w:r>
      <w:r w:rsidRPr="00D16F8A">
        <w:rPr>
          <w:rFonts w:eastAsiaTheme="minorHAnsi"/>
          <w:sz w:val="28"/>
          <w:szCs w:val="28"/>
          <w:lang w:val="uk-UA" w:eastAsia="en-US"/>
        </w:rPr>
        <w:t>ості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>, здатн</w:t>
      </w:r>
      <w:r w:rsidRPr="00D16F8A">
        <w:rPr>
          <w:rFonts w:eastAsiaTheme="minorHAnsi"/>
          <w:sz w:val="28"/>
          <w:szCs w:val="28"/>
          <w:lang w:val="uk-UA" w:eastAsia="en-US"/>
        </w:rPr>
        <w:t>ої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 до активної </w:t>
      </w:r>
      <w:r w:rsidRPr="00D16F8A">
        <w:rPr>
          <w:rFonts w:eastAsiaTheme="minorHAnsi"/>
          <w:sz w:val="28"/>
          <w:szCs w:val="28"/>
          <w:lang w:val="uk-UA" w:eastAsia="en-US"/>
        </w:rPr>
        <w:t>творчої діяльності,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 особист</w:t>
      </w:r>
      <w:r w:rsidRPr="00D16F8A">
        <w:rPr>
          <w:rFonts w:eastAsiaTheme="minorHAnsi"/>
          <w:sz w:val="28"/>
          <w:szCs w:val="28"/>
          <w:lang w:val="uk-UA" w:eastAsia="en-US"/>
        </w:rPr>
        <w:t>ості, яка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 зуміє правильно обрати свій </w:t>
      </w:r>
      <w:r w:rsidRPr="00D16F8A">
        <w:rPr>
          <w:rFonts w:eastAsiaTheme="minorHAnsi"/>
          <w:sz w:val="28"/>
          <w:szCs w:val="28"/>
          <w:lang w:val="uk-UA" w:eastAsia="en-US"/>
        </w:rPr>
        <w:t>життєвий шлях,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16F8A">
        <w:rPr>
          <w:rFonts w:eastAsiaTheme="minorHAnsi"/>
          <w:sz w:val="28"/>
          <w:szCs w:val="28"/>
          <w:lang w:val="uk-UA" w:eastAsia="en-US"/>
        </w:rPr>
        <w:t>с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>пираючис</w:t>
      </w:r>
      <w:r w:rsidRPr="00D16F8A">
        <w:rPr>
          <w:rFonts w:eastAsiaTheme="minorHAnsi"/>
          <w:sz w:val="28"/>
          <w:szCs w:val="28"/>
          <w:lang w:val="uk-UA" w:eastAsia="en-US"/>
        </w:rPr>
        <w:t>ь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 на власні </w:t>
      </w:r>
      <w:r w:rsidRPr="00D16F8A">
        <w:rPr>
          <w:rFonts w:eastAsiaTheme="minorHAnsi"/>
          <w:sz w:val="28"/>
          <w:szCs w:val="28"/>
          <w:lang w:val="uk-UA" w:eastAsia="en-US"/>
        </w:rPr>
        <w:t>здібності та можливості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. </w:t>
      </w:r>
      <w:r w:rsidRPr="00D16F8A">
        <w:rPr>
          <w:rFonts w:eastAsiaTheme="minorHAnsi"/>
          <w:sz w:val="28"/>
          <w:szCs w:val="28"/>
          <w:lang w:val="uk-UA" w:eastAsia="en-US"/>
        </w:rPr>
        <w:t>Саме така творча особистість б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уде ставити перед собою завдання самовдосконалення, саморозвитку та самоосвіти. </w:t>
      </w:r>
      <w:r w:rsidRPr="00D16F8A">
        <w:rPr>
          <w:rFonts w:eastAsiaTheme="minorHAnsi"/>
          <w:sz w:val="28"/>
          <w:szCs w:val="28"/>
          <w:lang w:val="uk-UA" w:eastAsia="en-US"/>
        </w:rPr>
        <w:t>С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ьогодні </w:t>
      </w:r>
      <w:r w:rsidR="00537CFA" w:rsidRPr="00D16F8A">
        <w:rPr>
          <w:rFonts w:eastAsiaTheme="minorHAnsi"/>
          <w:sz w:val="28"/>
          <w:szCs w:val="28"/>
          <w:lang w:val="uk-UA" w:eastAsia="en-US"/>
        </w:rPr>
        <w:t>висуваю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ться </w:t>
      </w:r>
      <w:r w:rsidR="00537CFA" w:rsidRPr="00D16F8A">
        <w:rPr>
          <w:rFonts w:eastAsiaTheme="minorHAnsi"/>
          <w:sz w:val="28"/>
          <w:szCs w:val="28"/>
          <w:lang w:val="uk-UA" w:eastAsia="en-US"/>
        </w:rPr>
        <w:t>серйозні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 вимоги до професійної діяльності людини, </w:t>
      </w:r>
      <w:r w:rsidRPr="00D16F8A">
        <w:rPr>
          <w:rFonts w:eastAsiaTheme="minorHAnsi"/>
          <w:sz w:val="28"/>
          <w:szCs w:val="28"/>
          <w:lang w:val="uk-UA" w:eastAsia="en-US"/>
        </w:rPr>
        <w:t>оскільки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16F8A">
        <w:rPr>
          <w:rFonts w:eastAsiaTheme="minorHAnsi"/>
          <w:sz w:val="28"/>
          <w:szCs w:val="28"/>
          <w:lang w:val="uk-UA" w:eastAsia="en-US"/>
        </w:rPr>
        <w:t xml:space="preserve">компетентність та 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>конкурентоспроможність ста</w:t>
      </w:r>
      <w:r w:rsidR="00537CFA" w:rsidRPr="00D16F8A">
        <w:rPr>
          <w:rFonts w:eastAsiaTheme="minorHAnsi"/>
          <w:sz w:val="28"/>
          <w:szCs w:val="28"/>
          <w:lang w:val="uk-UA" w:eastAsia="en-US"/>
        </w:rPr>
        <w:t>ю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ть </w:t>
      </w:r>
      <w:r w:rsidRPr="00D16F8A">
        <w:rPr>
          <w:rFonts w:eastAsiaTheme="minorHAnsi"/>
          <w:sz w:val="28"/>
          <w:szCs w:val="28"/>
          <w:lang w:val="uk-UA" w:eastAsia="en-US"/>
        </w:rPr>
        <w:t>визначальними в досягненні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 успіху в різних </w:t>
      </w:r>
      <w:r w:rsidRPr="00D16F8A">
        <w:rPr>
          <w:rFonts w:eastAsiaTheme="minorHAnsi"/>
          <w:sz w:val="28"/>
          <w:szCs w:val="28"/>
          <w:lang w:val="uk-UA" w:eastAsia="en-US"/>
        </w:rPr>
        <w:t>галузя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>х діяльності.</w:t>
      </w:r>
    </w:p>
    <w:p w:rsidR="00BD6B38" w:rsidRPr="00D16F8A" w:rsidRDefault="0057266D" w:rsidP="00D16F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D16F8A">
        <w:rPr>
          <w:sz w:val="28"/>
          <w:szCs w:val="28"/>
          <w:lang w:val="uk-UA"/>
        </w:rPr>
        <w:t xml:space="preserve">На думку науковців, </w:t>
      </w:r>
      <w:r w:rsidRPr="00D16F8A">
        <w:rPr>
          <w:rFonts w:eastAsiaTheme="minorHAnsi"/>
          <w:sz w:val="28"/>
          <w:szCs w:val="28"/>
          <w:lang w:val="uk-UA" w:eastAsia="en-US"/>
        </w:rPr>
        <w:t>компетентнісний підхід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 є </w:t>
      </w:r>
      <w:r w:rsidRPr="00D16F8A">
        <w:rPr>
          <w:rFonts w:eastAsiaTheme="minorHAnsi"/>
          <w:sz w:val="28"/>
          <w:szCs w:val="28"/>
          <w:lang w:val="uk-UA" w:eastAsia="en-US"/>
        </w:rPr>
        <w:t>всебіч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 xml:space="preserve">ним системним підходом </w:t>
      </w:r>
      <w:proofErr w:type="spellStart"/>
      <w:r w:rsidR="00BD6B38" w:rsidRPr="00D16F8A">
        <w:rPr>
          <w:rFonts w:eastAsiaTheme="minorHAnsi"/>
          <w:sz w:val="28"/>
          <w:szCs w:val="28"/>
          <w:lang w:val="uk-UA" w:eastAsia="en-US"/>
        </w:rPr>
        <w:t>про</w:t>
      </w:r>
      <w:r w:rsidRPr="00D16F8A">
        <w:rPr>
          <w:rFonts w:eastAsiaTheme="minorHAnsi"/>
          <w:sz w:val="28"/>
          <w:szCs w:val="28"/>
          <w:lang w:val="uk-UA" w:eastAsia="en-US"/>
        </w:rPr>
        <w:t>є</w:t>
      </w:r>
      <w:r w:rsidR="00BD6B38" w:rsidRPr="00D16F8A">
        <w:rPr>
          <w:rFonts w:eastAsiaTheme="minorHAnsi"/>
          <w:sz w:val="28"/>
          <w:szCs w:val="28"/>
          <w:lang w:val="uk-UA" w:eastAsia="en-US"/>
        </w:rPr>
        <w:t>ктування</w:t>
      </w:r>
      <w:proofErr w:type="spellEnd"/>
      <w:r w:rsidR="00BD6B38" w:rsidRPr="00D16F8A">
        <w:rPr>
          <w:rFonts w:eastAsiaTheme="minorHAnsi"/>
          <w:sz w:val="28"/>
          <w:szCs w:val="28"/>
          <w:lang w:val="uk-UA" w:eastAsia="en-US"/>
        </w:rPr>
        <w:t>, реалізації та результату процесу навчання.</w:t>
      </w:r>
    </w:p>
    <w:p w:rsidR="00BD6B38" w:rsidRPr="00D16F8A" w:rsidRDefault="0057266D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За слушним зауваженням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Н. </w:t>
      </w:r>
      <w:proofErr w:type="spellStart"/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Бібік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, О. Онопрієнк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="0098384D" w:rsidRPr="00D16F8A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6F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5]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, ключові компетентності визначають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спрямування розвитку особистості учня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від молодшого шкільного віку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слугу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ють запорукою його майбутньої реалізації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навчальній і професійній діяльності.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Дослідники зазначають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, що в освітній теорії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й практиці п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редметні компетентності роз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умі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ються як оволодінн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я учнем розумовими операціями,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як здатність діяти з по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гляду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певн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галузей людської культури. З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міст і структура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таких компетентностей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чітко відповідають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конкретним компонентам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змісту й визначаються на підставі вимог до навчальних досягнень учнів,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пода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них у Державному стандарті початкової загальної освіти і навчальних програмах для 1–4 класів.</w:t>
      </w:r>
    </w:p>
    <w:p w:rsidR="00BD6B38" w:rsidRPr="00D16F8A" w:rsidRDefault="00BD6B38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формування в </w:t>
      </w:r>
      <w:r w:rsidR="0057266D" w:rsidRPr="00D16F8A">
        <w:rPr>
          <w:rFonts w:ascii="Times New Roman" w:hAnsi="Times New Roman" w:cs="Times New Roman"/>
          <w:sz w:val="28"/>
          <w:szCs w:val="28"/>
          <w:lang w:val="uk-UA"/>
        </w:rPr>
        <w:t>школяр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ів предметних компетентностей забезпечується </w:t>
      </w:r>
      <w:r w:rsidR="0057266D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за умови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системного підходу, </w:t>
      </w:r>
      <w:r w:rsidR="0057266D" w:rsidRPr="00D16F8A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єдність концептуальних засад формування </w:t>
      </w:r>
      <w:r w:rsidR="0057266D" w:rsidRPr="00D16F8A">
        <w:rPr>
          <w:rFonts w:ascii="Times New Roman" w:hAnsi="Times New Roman" w:cs="Times New Roman"/>
          <w:sz w:val="28"/>
          <w:szCs w:val="28"/>
          <w:lang w:val="uk-UA"/>
        </w:rPr>
        <w:t>окреслених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компетентностей молодших школярів у початковій ланці освіти загальної середньої освіти; взаємозв’язок процесів формування </w:t>
      </w:r>
      <w:r w:rsidR="0057266D" w:rsidRPr="00D16F8A">
        <w:rPr>
          <w:rFonts w:ascii="Times New Roman" w:hAnsi="Times New Roman" w:cs="Times New Roman"/>
          <w:sz w:val="28"/>
          <w:szCs w:val="28"/>
          <w:lang w:val="uk-UA"/>
        </w:rPr>
        <w:t>названих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компетентностей; цілісність процесу формування ключових і предметних компетентностей; розроблення суспільно й особистісно </w:t>
      </w:r>
      <w:r w:rsidR="0057266D" w:rsidRPr="00D16F8A">
        <w:rPr>
          <w:rFonts w:ascii="Times New Roman" w:hAnsi="Times New Roman" w:cs="Times New Roman"/>
          <w:sz w:val="28"/>
          <w:szCs w:val="28"/>
          <w:lang w:val="uk-UA"/>
        </w:rPr>
        <w:t>визначальн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их проблемних ситуацій і практичних задач як засобів формування компетентностей молодших школярів і методики їх </w:t>
      </w:r>
      <w:r w:rsidR="0057266D" w:rsidRPr="00D16F8A"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ання в навчальному процесі.</w:t>
      </w:r>
    </w:p>
    <w:p w:rsidR="00BD6B38" w:rsidRPr="00D16F8A" w:rsidRDefault="00BD6B38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Природнича предметна компетентність </w:t>
      </w:r>
      <w:r w:rsidR="00196C79" w:rsidRPr="00D16F8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здатніст</w:t>
      </w:r>
      <w:r w:rsidR="00196C79" w:rsidRPr="00D16F8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учня до самостійного осмислення природи </w:t>
      </w:r>
      <w:r w:rsidR="00196C79" w:rsidRPr="00D16F8A">
        <w:rPr>
          <w:rFonts w:ascii="Times New Roman" w:hAnsi="Times New Roman" w:cs="Times New Roman"/>
          <w:sz w:val="28"/>
          <w:szCs w:val="28"/>
          <w:lang w:val="uk-UA"/>
        </w:rPr>
        <w:t>й усвідомлення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себе </w:t>
      </w:r>
      <w:r w:rsidR="00196C79" w:rsidRPr="00D16F8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ній як її невід’ємно</w:t>
      </w:r>
      <w:r w:rsidR="00196C79" w:rsidRPr="00D16F8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C79" w:rsidRPr="00D16F8A">
        <w:rPr>
          <w:rFonts w:ascii="Times New Roman" w:hAnsi="Times New Roman" w:cs="Times New Roman"/>
          <w:sz w:val="28"/>
          <w:szCs w:val="28"/>
          <w:lang w:val="uk-UA"/>
        </w:rPr>
        <w:t>складника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. Вона має сприяти </w:t>
      </w:r>
      <w:r w:rsidR="00196C79" w:rsidRPr="00D16F8A">
        <w:rPr>
          <w:rFonts w:ascii="Times New Roman" w:hAnsi="Times New Roman" w:cs="Times New Roman"/>
          <w:sz w:val="28"/>
          <w:szCs w:val="28"/>
          <w:lang w:val="uk-UA"/>
        </w:rPr>
        <w:t>виробле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нню </w:t>
      </w:r>
      <w:r w:rsidR="00196C79" w:rsidRPr="00D16F8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молодшого школяра адекватної екологічно-доцільної поведінки, здатності діяти </w:t>
      </w:r>
      <w:r w:rsidR="00196C79" w:rsidRPr="00D16F8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C79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нестандартних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ситуаціях, допомагати об’єктам природи</w:t>
      </w:r>
      <w:r w:rsidR="00196C79" w:rsidRPr="00D16F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6B38" w:rsidRPr="00D16F8A" w:rsidRDefault="00196C79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6F8A">
        <w:rPr>
          <w:rFonts w:ascii="Times New Roman" w:hAnsi="Times New Roman" w:cs="Times New Roman"/>
          <w:sz w:val="28"/>
          <w:szCs w:val="28"/>
          <w:lang w:val="uk-UA"/>
        </w:rPr>
        <w:t>Зосібно</w:t>
      </w:r>
      <w:proofErr w:type="spellEnd"/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І. Андрющенко [</w:t>
      </w:r>
      <w:r w:rsidR="0098384D" w:rsidRPr="00D16F8A">
        <w:rPr>
          <w:rFonts w:ascii="Times New Roman" w:hAnsi="Times New Roman" w:cs="Times New Roman"/>
          <w:sz w:val="28"/>
          <w:szCs w:val="28"/>
          <w:lang w:val="uk-UA"/>
        </w:rPr>
        <w:t>1, с. 64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]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визначає такі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компоненти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предметної природничо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ї компетентності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D6B38" w:rsidRPr="00D16F8A" w:rsidRDefault="00196C79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загальнокультурний (здатність пізнавати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довкілля, о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рієнтуватися в ньому, ціннісн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осмисл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природ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, дбайлив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став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итися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до культурно-історичної та природничої спадщини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, осмисл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духовно-моральн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основ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життя людини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людства,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розуміти наукову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картин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світу);</w:t>
      </w:r>
    </w:p>
    <w:p w:rsidR="00BD6B38" w:rsidRPr="00D16F8A" w:rsidRDefault="00196C79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 навчально-пізнавальний (здатність до організації самостійної пізнавальної діяльності, пла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нування, цілепокладання, аналіз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, рефлексі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, адекватн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самооцінк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міння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використовува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ти знання з однієї галузі знань в інш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, застосовувати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знання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на практиці </w:t>
      </w:r>
      <w:r w:rsidR="0098384D" w:rsidRPr="00D16F8A">
        <w:rPr>
          <w:rFonts w:ascii="Times New Roman" w:hAnsi="Times New Roman" w:cs="Times New Roman"/>
          <w:sz w:val="28"/>
          <w:szCs w:val="28"/>
          <w:lang w:val="uk-UA"/>
        </w:rPr>
        <w:t>(за Т. </w:t>
      </w:r>
      <w:proofErr w:type="spellStart"/>
      <w:r w:rsidR="0098384D" w:rsidRPr="00D16F8A">
        <w:rPr>
          <w:rFonts w:ascii="Times New Roman" w:hAnsi="Times New Roman" w:cs="Times New Roman"/>
          <w:sz w:val="28"/>
          <w:szCs w:val="28"/>
          <w:lang w:val="uk-UA"/>
        </w:rPr>
        <w:t>Байбарою</w:t>
      </w:r>
      <w:proofErr w:type="spellEnd"/>
      <w:r w:rsidR="0098384D" w:rsidRPr="00D16F8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D6B38" w:rsidRPr="00D16F8A" w:rsidRDefault="00D31A82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 інформаційний (уміння працювати з різними джерелами інформації, аналізувати, систематизувати знання,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підсумовувати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, узагальнюват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и, акумулювати й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передавати інформацію, отриману з різних інформаційних джерел);</w:t>
      </w:r>
    </w:p>
    <w:p w:rsidR="00BD6B38" w:rsidRPr="00D16F8A" w:rsidRDefault="007E66DD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 соціально-громадянський (практичні вміння стосовно екологічного моніторингу, володіння навичками вивчення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сприяння розв’язанню екологічних проблем, здатність приймати рішення, відповідальність за результат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своє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ї діяльності);</w:t>
      </w:r>
    </w:p>
    <w:p w:rsidR="00BD6B38" w:rsidRPr="00D16F8A" w:rsidRDefault="007E66DD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 комунікативний (уміння слухати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чути одне одного,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дотримуватися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інш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позиці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або переконувати співрозмовника в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доціль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ності власно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погляду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, контакт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різних соціальних ситуаціях,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уміти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працювати в команді для досягнення загального результату);</w:t>
      </w:r>
    </w:p>
    <w:p w:rsidR="00BD6B38" w:rsidRPr="00D16F8A" w:rsidRDefault="007E66DD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 особистісного зрост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розвитку (удосконал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особистісн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якост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, оволодіння способами фізичного, духовного та інтелектуального розвитку, емоційн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саморегуляці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самопідтримк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, турбота про здоров’я, здоровий спосіб життя, формування внутрішньої екологічної культури, а також комплексу якостей, пов’язаних з основами безпечної життєдіяльності,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міння вибирати цільові та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змістові настанови для своїх дій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і вчинків, що визначають програму життєдіяльності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в цілому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D6B38" w:rsidRPr="00D16F8A" w:rsidRDefault="007E66DD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екологічний (системн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их знань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метапредметн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умінь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колективної та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самостійної діяльності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особистісних і соціально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визначальн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их завдань,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пов’язан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з екологічно доцільним способом ж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иття).</w:t>
      </w:r>
    </w:p>
    <w:p w:rsidR="00BD6B38" w:rsidRPr="00D16F8A" w:rsidRDefault="007E66DD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Погоджуємося з визначенням, згідно з яким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«природознавча компетентність»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– це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уміння учня застосовувати в дієво-практичній формі знання про природу, здатність розв’язувати доступні соціально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особистісно значущі практичні та пізнавальні проблемні задачі, пов’язані з реальними об’єктами природи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у взаємодії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«людина – природа» [1</w:t>
      </w:r>
      <w:r w:rsidR="0098384D" w:rsidRPr="00D16F8A">
        <w:rPr>
          <w:rFonts w:ascii="Times New Roman" w:hAnsi="Times New Roman" w:cs="Times New Roman"/>
          <w:sz w:val="28"/>
          <w:szCs w:val="28"/>
          <w:lang w:val="uk-UA"/>
        </w:rPr>
        <w:t>, с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. 339].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утність складників природознавчої компетентн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предметно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ю, що передбачає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знання про природу, її компоненти, розкриття зв’язків і </w:t>
      </w:r>
      <w:proofErr w:type="spellStart"/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залежностей</w:t>
      </w:r>
      <w:proofErr w:type="spellEnd"/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у природі;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способи навчальної й природознавчої діяльності, які засвоюються учнями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розумов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практичн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умін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знань; досвід самостій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ної природознавчої діяльності, тобто в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міння застосовувати набуті знання, сформовані практичні уміння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навички в конкретних життєвих ситуаціях (учень </w:t>
      </w:r>
      <w:r w:rsidR="008B69B9" w:rsidRPr="00D16F8A">
        <w:rPr>
          <w:rFonts w:ascii="Times New Roman" w:hAnsi="Times New Roman" w:cs="Times New Roman"/>
          <w:sz w:val="28"/>
          <w:szCs w:val="28"/>
          <w:lang w:val="uk-UA"/>
        </w:rPr>
        <w:t>наслідує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зразок, виконує </w:t>
      </w:r>
      <w:r w:rsidR="008B69B9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за зразком, самостійно </w:t>
      </w:r>
      <w:r w:rsidR="008B69B9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й творчо за аналогією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розв’язує життєві ситуації</w:t>
      </w:r>
      <w:r w:rsidR="008B69B9" w:rsidRPr="00D16F8A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9B9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Ставлення до природознавчої діяльності має бути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емоційно-ціннісн</w:t>
      </w:r>
      <w:r w:rsidR="008B69B9" w:rsidRPr="00D16F8A">
        <w:rPr>
          <w:rFonts w:ascii="Times New Roman" w:hAnsi="Times New Roman" w:cs="Times New Roman"/>
          <w:sz w:val="28"/>
          <w:szCs w:val="28"/>
          <w:lang w:val="uk-UA"/>
        </w:rPr>
        <w:t>им.</w:t>
      </w:r>
    </w:p>
    <w:p w:rsidR="00BD6B38" w:rsidRPr="00D16F8A" w:rsidRDefault="00665BD0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Виокремимо основні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природознавчої компетентності:</w:t>
      </w:r>
    </w:p>
    <w:p w:rsidR="00BD6B38" w:rsidRPr="00D16F8A" w:rsidRDefault="00BD6B38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1) постійне мотивування учнів до наукового світогляду, мислення, мовлення,</w:t>
      </w:r>
      <w:r w:rsidR="00665BD0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спостережливості, допитливості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й творчих здібностей, екологічної та санітарно-гігієнічної культури;</w:t>
      </w:r>
    </w:p>
    <w:p w:rsidR="00BD6B38" w:rsidRPr="00D16F8A" w:rsidRDefault="00BD6B38" w:rsidP="00D16F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2) урізноманітнення </w:t>
      </w:r>
      <w:r w:rsidR="00665BD0" w:rsidRPr="00D16F8A">
        <w:rPr>
          <w:rFonts w:ascii="Times New Roman" w:hAnsi="Times New Roman" w:cs="Times New Roman"/>
          <w:sz w:val="28"/>
          <w:szCs w:val="28"/>
          <w:lang w:val="uk-UA"/>
        </w:rPr>
        <w:t>видів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уроків </w:t>
      </w:r>
      <w:r w:rsidR="00665BD0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залежно від специфіки предмета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(комбінований крок, урок-екскурсія, урок-подорож, урок-дослідження);</w:t>
      </w:r>
    </w:p>
    <w:p w:rsidR="00BD6B38" w:rsidRPr="00D16F8A" w:rsidRDefault="00BD6B38" w:rsidP="00D16F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3) застосування </w:t>
      </w:r>
      <w:r w:rsidR="003D57C1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на різних етапах уроку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методів навчання (спостереження, ігрові вправи, </w:t>
      </w:r>
      <w:r w:rsidR="003D57C1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практичні роботи,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практичні дії</w:t>
      </w:r>
      <w:r w:rsidR="00537CFA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), методів </w:t>
      </w:r>
      <w:proofErr w:type="spellStart"/>
      <w:r w:rsidRPr="00D16F8A">
        <w:rPr>
          <w:rFonts w:ascii="Times New Roman" w:hAnsi="Times New Roman" w:cs="Times New Roman"/>
          <w:sz w:val="28"/>
          <w:szCs w:val="28"/>
          <w:lang w:val="uk-UA"/>
        </w:rPr>
        <w:t>взаємоді</w:t>
      </w:r>
      <w:r w:rsidR="003D57C1" w:rsidRPr="00D16F8A">
        <w:rPr>
          <w:rFonts w:ascii="Times New Roman" w:hAnsi="Times New Roman" w:cs="Times New Roman"/>
          <w:sz w:val="28"/>
          <w:szCs w:val="28"/>
          <w:lang w:val="uk-UA"/>
        </w:rPr>
        <w:t>яльного</w:t>
      </w:r>
      <w:proofErr w:type="spellEnd"/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навча</w:t>
      </w:r>
      <w:r w:rsidR="003D57C1" w:rsidRPr="00D16F8A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(рольові ігри, робота в малих групах, </w:t>
      </w:r>
      <w:r w:rsidR="003D57C1" w:rsidRPr="00D16F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парах тощо) у поєднанні </w:t>
      </w:r>
      <w:r w:rsidR="003D57C1" w:rsidRPr="00D16F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з словесними методами навчання;</w:t>
      </w:r>
    </w:p>
    <w:p w:rsidR="00BD6B38" w:rsidRPr="00D16F8A" w:rsidRDefault="00BD6B38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4) використання системи завдань </w:t>
      </w:r>
      <w:r w:rsidR="0021210B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формування природознавчої компетентності;</w:t>
      </w:r>
    </w:p>
    <w:p w:rsidR="00BD6B38" w:rsidRPr="00D16F8A" w:rsidRDefault="00BD6B38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5) забезпечення змістових та мотиваційних зв’язків природознавства з навчальним матеріалом</w:t>
      </w:r>
      <w:r w:rsidR="0021210B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інших предметів</w:t>
      </w:r>
      <w:r w:rsidR="00537CFA" w:rsidRPr="00D16F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CFA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передбачених програмою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початкової школи</w:t>
      </w:r>
      <w:r w:rsidR="00537CFA" w:rsidRPr="00D16F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(читання, математика, образотворче мистецтво тощо);</w:t>
      </w:r>
    </w:p>
    <w:p w:rsidR="00BD6B38" w:rsidRPr="00D16F8A" w:rsidRDefault="00BD6B38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6) готовність учителя початкових класів до формування досвіду природознавчої дія</w:t>
      </w:r>
      <w:r w:rsidR="0021210B" w:rsidRPr="00D16F8A">
        <w:rPr>
          <w:rFonts w:ascii="Times New Roman" w:hAnsi="Times New Roman" w:cs="Times New Roman"/>
          <w:sz w:val="28"/>
          <w:szCs w:val="28"/>
          <w:lang w:val="uk-UA"/>
        </w:rPr>
        <w:t>льності учнів початкових класів,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ним правил безпечної поведінки в природі, яких він має навчити </w:t>
      </w:r>
      <w:r w:rsidR="0021210B" w:rsidRPr="00D16F8A">
        <w:rPr>
          <w:rFonts w:ascii="Times New Roman" w:hAnsi="Times New Roman" w:cs="Times New Roman"/>
          <w:sz w:val="28"/>
          <w:szCs w:val="28"/>
          <w:lang w:val="uk-UA"/>
        </w:rPr>
        <w:t>молодших школярів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6B38" w:rsidRPr="00D16F8A" w:rsidRDefault="00BD6B38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7) співпраця вчителя з батьками, </w:t>
      </w:r>
      <w:r w:rsidR="0021210B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r w:rsidR="0021210B" w:rsidRPr="00D16F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з дітьми.</w:t>
      </w:r>
    </w:p>
    <w:p w:rsidR="00BD6B38" w:rsidRPr="00D16F8A" w:rsidRDefault="0021210B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Основна мета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«Природознавства»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зумовлена потребою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природознавчої компетентності учнів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системи інтегрованих знань про природу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людину, основ екологічних знань, опанування способів навчально-пізнавальної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природоохоронної діяльності, розвиток ціннісних орієнтацій у ставленні до природи.</w:t>
      </w:r>
    </w:p>
    <w:p w:rsidR="00BD6B38" w:rsidRDefault="0021210B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одернізаці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системи освіти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компетентнісного підходу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переорієнтаці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освіти на стратегію застосування отриманих знань у практичній діяльності.</w:t>
      </w:r>
      <w:r w:rsidR="00BD6B38" w:rsidRPr="00D16F8A">
        <w:rPr>
          <w:sz w:val="28"/>
          <w:szCs w:val="28"/>
          <w:lang w:val="uk-UA"/>
        </w:rPr>
        <w:t xml:space="preserve"> 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Природознавча компетентність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набутим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ознайомлення з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навколишнім середовищем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досвід діяльності,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підґрунтям якого є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сукупн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уявлень, знань, умінь, ставлень та оцінних суджень до предметів та явищ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>довкілля</w:t>
      </w:r>
      <w:r w:rsidR="00BD6B38" w:rsidRPr="00D16F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F8A" w:rsidRPr="00D16F8A" w:rsidRDefault="00D16F8A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84D" w:rsidRPr="00D16F8A" w:rsidRDefault="00D16F8A" w:rsidP="00D16F8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0162B" w:rsidRPr="00D16F8A" w:rsidRDefault="0098384D" w:rsidP="00D1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8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16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Бібік Н. М., </w:t>
      </w:r>
      <w:proofErr w:type="spellStart"/>
      <w:r w:rsidRPr="00D16F8A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D16F8A">
        <w:rPr>
          <w:rFonts w:ascii="Times New Roman" w:hAnsi="Times New Roman" w:cs="Times New Roman"/>
          <w:sz w:val="28"/>
          <w:szCs w:val="28"/>
          <w:lang w:val="uk-UA"/>
        </w:rPr>
        <w:t xml:space="preserve"> М. С., Мартиненко В. О. та ін. Формування предметних компетентностей в учнів початкової школи : монографія. Київ : Педагогічна думка, 2014. 346 с. </w:t>
      </w:r>
    </w:p>
    <w:sectPr w:rsidR="00B0162B" w:rsidRPr="00D16F8A" w:rsidSect="00D16F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B38"/>
    <w:rsid w:val="00196C79"/>
    <w:rsid w:val="0021210B"/>
    <w:rsid w:val="003D57C1"/>
    <w:rsid w:val="00537CFA"/>
    <w:rsid w:val="0057266D"/>
    <w:rsid w:val="00665BD0"/>
    <w:rsid w:val="007E66DD"/>
    <w:rsid w:val="008154B4"/>
    <w:rsid w:val="008B69B9"/>
    <w:rsid w:val="0098384D"/>
    <w:rsid w:val="00B0162B"/>
    <w:rsid w:val="00BD6B38"/>
    <w:rsid w:val="00BE4915"/>
    <w:rsid w:val="00D16F8A"/>
    <w:rsid w:val="00D31A82"/>
    <w:rsid w:val="00E97394"/>
    <w:rsid w:val="00F2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4A96"/>
  <w15:docId w15:val="{74BC59BF-9B35-4607-8A51-AC7AEB73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B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dcterms:created xsi:type="dcterms:W3CDTF">2021-10-10T07:16:00Z</dcterms:created>
  <dcterms:modified xsi:type="dcterms:W3CDTF">2021-11-02T20:14:00Z</dcterms:modified>
</cp:coreProperties>
</file>