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BF" w:rsidRPr="00171EC7" w:rsidRDefault="00171EC7" w:rsidP="002238BF">
      <w:pPr>
        <w:rPr>
          <w:b/>
          <w:szCs w:val="28"/>
          <w:lang w:val="ru-RU"/>
        </w:rPr>
      </w:pPr>
      <w:r w:rsidRPr="00171EC7">
        <w:rPr>
          <w:b/>
        </w:rPr>
        <w:t>УДК 378.046-021.68:37.013</w:t>
      </w:r>
    </w:p>
    <w:p w:rsidR="00FD1AFC" w:rsidRPr="00B2547F" w:rsidRDefault="00A149A9" w:rsidP="008F10FD">
      <w:pPr>
        <w:jc w:val="right"/>
        <w:rPr>
          <w:szCs w:val="28"/>
        </w:rPr>
      </w:pPr>
      <w:r w:rsidRPr="00865084">
        <w:rPr>
          <w:szCs w:val="28"/>
        </w:rPr>
        <w:t>Войцехівський М. Ф.</w:t>
      </w:r>
      <w:r w:rsidR="00B2547F">
        <w:rPr>
          <w:szCs w:val="28"/>
        </w:rPr>
        <w:t>,</w:t>
      </w:r>
    </w:p>
    <w:p w:rsidR="00B2547F" w:rsidRDefault="00B2547F" w:rsidP="00865084">
      <w:pPr>
        <w:jc w:val="right"/>
        <w:rPr>
          <w:szCs w:val="28"/>
        </w:rPr>
      </w:pPr>
      <w:r>
        <w:rPr>
          <w:szCs w:val="28"/>
        </w:rPr>
        <w:t xml:space="preserve">директор </w:t>
      </w:r>
    </w:p>
    <w:p w:rsidR="00B2547F" w:rsidRPr="00B2547F" w:rsidRDefault="00B2547F" w:rsidP="00865084">
      <w:pPr>
        <w:jc w:val="right"/>
        <w:rPr>
          <w:szCs w:val="28"/>
          <w:lang w:val="en-US"/>
        </w:rPr>
      </w:pPr>
      <w:r>
        <w:rPr>
          <w:szCs w:val="28"/>
        </w:rPr>
        <w:t>Інституту післядипломної педагогічної освіти</w:t>
      </w:r>
    </w:p>
    <w:p w:rsidR="002238BF" w:rsidRDefault="00865084" w:rsidP="00B2547F">
      <w:pPr>
        <w:jc w:val="right"/>
        <w:rPr>
          <w:szCs w:val="28"/>
        </w:rPr>
      </w:pPr>
      <w:r w:rsidRPr="00865084">
        <w:rPr>
          <w:szCs w:val="28"/>
        </w:rPr>
        <w:t xml:space="preserve"> </w:t>
      </w:r>
      <w:r w:rsidR="002238BF">
        <w:rPr>
          <w:szCs w:val="28"/>
        </w:rPr>
        <w:t>Київського університету імені Бориса Грінченка</w:t>
      </w:r>
      <w:r w:rsidR="00B2547F">
        <w:rPr>
          <w:szCs w:val="28"/>
        </w:rPr>
        <w:t>,</w:t>
      </w:r>
    </w:p>
    <w:p w:rsidR="00B2547F" w:rsidRDefault="00B2547F" w:rsidP="00B2547F">
      <w:pPr>
        <w:jc w:val="right"/>
        <w:rPr>
          <w:szCs w:val="28"/>
        </w:rPr>
      </w:pPr>
      <w:r w:rsidRPr="00865084">
        <w:rPr>
          <w:szCs w:val="28"/>
        </w:rPr>
        <w:t>кандидат педагогічних наук,</w:t>
      </w:r>
      <w:r>
        <w:rPr>
          <w:szCs w:val="28"/>
        </w:rPr>
        <w:t xml:space="preserve"> доцент.</w:t>
      </w:r>
      <w:r w:rsidRPr="00865084">
        <w:rPr>
          <w:szCs w:val="28"/>
        </w:rPr>
        <w:t xml:space="preserve"> </w:t>
      </w:r>
    </w:p>
    <w:p w:rsidR="00B2547F" w:rsidRPr="00865084" w:rsidRDefault="00B2547F" w:rsidP="00B2547F">
      <w:pPr>
        <w:jc w:val="right"/>
        <w:rPr>
          <w:szCs w:val="28"/>
        </w:rPr>
      </w:pPr>
    </w:p>
    <w:p w:rsidR="008F10FD" w:rsidRPr="00865084" w:rsidRDefault="008F10FD" w:rsidP="008F10FD">
      <w:pPr>
        <w:jc w:val="right"/>
        <w:rPr>
          <w:szCs w:val="28"/>
        </w:rPr>
      </w:pPr>
    </w:p>
    <w:p w:rsidR="00A149A9" w:rsidRPr="00865084" w:rsidRDefault="00A149A9" w:rsidP="008F10FD">
      <w:pPr>
        <w:jc w:val="right"/>
        <w:rPr>
          <w:szCs w:val="28"/>
        </w:rPr>
      </w:pPr>
      <w:r w:rsidRPr="00865084">
        <w:rPr>
          <w:szCs w:val="28"/>
        </w:rPr>
        <w:t xml:space="preserve">            </w:t>
      </w:r>
    </w:p>
    <w:p w:rsidR="002B71C6" w:rsidRPr="002238BF" w:rsidRDefault="00B2547F" w:rsidP="002C3368">
      <w:pPr>
        <w:spacing w:line="36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Розвиток</w:t>
      </w:r>
      <w:r w:rsidR="00A149A9" w:rsidRPr="002238BF">
        <w:rPr>
          <w:rFonts w:cs="Times New Roman"/>
          <w:b/>
          <w:szCs w:val="28"/>
        </w:rPr>
        <w:t xml:space="preserve"> професійної компетентності педагога в</w:t>
      </w:r>
      <w:r w:rsidR="00BE0E56" w:rsidRPr="002238BF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 xml:space="preserve"> умовах інноваційних змін у системі післядипломної п</w:t>
      </w:r>
      <w:r w:rsidR="002238BF" w:rsidRPr="002238BF">
        <w:rPr>
          <w:rFonts w:cs="Times New Roman"/>
          <w:b/>
          <w:szCs w:val="28"/>
        </w:rPr>
        <w:t>едагогічної освіти</w:t>
      </w:r>
    </w:p>
    <w:p w:rsidR="00CE68FF" w:rsidRDefault="0062460F" w:rsidP="00B2547F">
      <w:pPr>
        <w:spacing w:line="360" w:lineRule="auto"/>
        <w:ind w:firstLine="708"/>
        <w:rPr>
          <w:rFonts w:cs="Times New Roman"/>
          <w:szCs w:val="28"/>
        </w:rPr>
      </w:pPr>
      <w:r w:rsidRPr="00865084">
        <w:rPr>
          <w:rFonts w:cs="Times New Roman"/>
          <w:b/>
          <w:szCs w:val="28"/>
        </w:rPr>
        <w:t>Анотація</w:t>
      </w:r>
      <w:r w:rsidR="00CE68FF">
        <w:rPr>
          <w:rFonts w:cs="Times New Roman"/>
          <w:szCs w:val="28"/>
        </w:rPr>
        <w:tab/>
      </w:r>
    </w:p>
    <w:p w:rsidR="004353CD" w:rsidRPr="00CE68FF" w:rsidRDefault="0062460F" w:rsidP="00B2547F">
      <w:pPr>
        <w:spacing w:line="360" w:lineRule="auto"/>
        <w:ind w:firstLine="708"/>
        <w:rPr>
          <w:rFonts w:cs="Times New Roman"/>
          <w:b/>
          <w:szCs w:val="28"/>
        </w:rPr>
      </w:pPr>
      <w:r w:rsidRPr="00865084">
        <w:rPr>
          <w:rFonts w:cs="Times New Roman"/>
          <w:szCs w:val="28"/>
        </w:rPr>
        <w:t>У статті розглядаються науко</w:t>
      </w:r>
      <w:r w:rsidR="00B33D5E" w:rsidRPr="00865084">
        <w:rPr>
          <w:rFonts w:cs="Times New Roman"/>
          <w:szCs w:val="28"/>
        </w:rPr>
        <w:t>ві</w:t>
      </w:r>
      <w:r w:rsidR="0029416D" w:rsidRPr="00865084">
        <w:rPr>
          <w:rFonts w:cs="Times New Roman"/>
          <w:szCs w:val="28"/>
        </w:rPr>
        <w:t xml:space="preserve"> підходи до</w:t>
      </w:r>
      <w:r w:rsidR="00FF6D6B" w:rsidRPr="00865084">
        <w:rPr>
          <w:rFonts w:cs="Times New Roman"/>
          <w:szCs w:val="28"/>
        </w:rPr>
        <w:t xml:space="preserve"> інноваційних змін у</w:t>
      </w:r>
      <w:r w:rsidR="00B33D5E" w:rsidRPr="00865084">
        <w:rPr>
          <w:rFonts w:cs="Times New Roman"/>
          <w:szCs w:val="28"/>
        </w:rPr>
        <w:t xml:space="preserve"> системі післядипломної педаг</w:t>
      </w:r>
      <w:r w:rsidR="00865084" w:rsidRPr="00865084">
        <w:rPr>
          <w:rFonts w:cs="Times New Roman"/>
          <w:szCs w:val="28"/>
        </w:rPr>
        <w:t>огічної освіти,  організаційно-</w:t>
      </w:r>
      <w:r w:rsidR="00B33D5E" w:rsidRPr="00865084">
        <w:rPr>
          <w:rFonts w:cs="Times New Roman"/>
          <w:szCs w:val="28"/>
        </w:rPr>
        <w:t>педагогічні умови розвитку професійної  компетентності педагог</w:t>
      </w:r>
      <w:r w:rsidR="00B2547F">
        <w:rPr>
          <w:rFonts w:cs="Times New Roman"/>
          <w:szCs w:val="28"/>
        </w:rPr>
        <w:t>ів в</w:t>
      </w:r>
      <w:r w:rsidRPr="00865084">
        <w:rPr>
          <w:rFonts w:cs="Times New Roman"/>
          <w:szCs w:val="28"/>
        </w:rPr>
        <w:t xml:space="preserve"> </w:t>
      </w:r>
      <w:r w:rsidR="0029416D" w:rsidRPr="00865084">
        <w:rPr>
          <w:rFonts w:cs="Times New Roman"/>
          <w:szCs w:val="28"/>
        </w:rPr>
        <w:t xml:space="preserve">процесі </w:t>
      </w:r>
      <w:r w:rsidRPr="00865084">
        <w:rPr>
          <w:rFonts w:cs="Times New Roman"/>
          <w:szCs w:val="28"/>
        </w:rPr>
        <w:t xml:space="preserve">підвищення </w:t>
      </w:r>
      <w:r w:rsidR="00B33D5E" w:rsidRPr="00865084">
        <w:rPr>
          <w:rFonts w:cs="Times New Roman"/>
          <w:szCs w:val="28"/>
        </w:rPr>
        <w:t xml:space="preserve"> їх </w:t>
      </w:r>
      <w:r w:rsidRPr="00865084">
        <w:rPr>
          <w:rFonts w:cs="Times New Roman"/>
          <w:szCs w:val="28"/>
        </w:rPr>
        <w:t>кваліфікації в</w:t>
      </w:r>
      <w:r w:rsidR="00B33D5E" w:rsidRPr="00865084">
        <w:rPr>
          <w:rFonts w:cs="Times New Roman"/>
          <w:szCs w:val="28"/>
        </w:rPr>
        <w:t xml:space="preserve">ідповідно до вимог </w:t>
      </w:r>
      <w:r w:rsidR="00865084" w:rsidRPr="00865084">
        <w:rPr>
          <w:rFonts w:cs="Times New Roman"/>
          <w:szCs w:val="28"/>
        </w:rPr>
        <w:t>реалізації Закону «</w:t>
      </w:r>
      <w:r w:rsidR="004353CD" w:rsidRPr="00865084">
        <w:rPr>
          <w:rFonts w:cs="Times New Roman"/>
          <w:szCs w:val="28"/>
        </w:rPr>
        <w:t>Про вищу освіту»</w:t>
      </w:r>
      <w:r w:rsidRPr="00865084">
        <w:rPr>
          <w:rFonts w:cs="Times New Roman"/>
          <w:szCs w:val="28"/>
        </w:rPr>
        <w:t>. Пропонується</w:t>
      </w:r>
      <w:r w:rsidR="004F0247" w:rsidRPr="00865084">
        <w:rPr>
          <w:rFonts w:cs="Times New Roman"/>
          <w:szCs w:val="28"/>
        </w:rPr>
        <w:t xml:space="preserve"> організаційна модель курсів</w:t>
      </w:r>
      <w:r w:rsidRPr="00865084">
        <w:rPr>
          <w:rFonts w:cs="Times New Roman"/>
          <w:szCs w:val="28"/>
        </w:rPr>
        <w:t xml:space="preserve"> підвищення кваліфікації</w:t>
      </w:r>
      <w:r w:rsidR="00A32BF9">
        <w:rPr>
          <w:rFonts w:cs="Times New Roman"/>
          <w:szCs w:val="28"/>
        </w:rPr>
        <w:t xml:space="preserve"> (</w:t>
      </w:r>
      <w:r w:rsidR="00FF6D6B" w:rsidRPr="00865084">
        <w:rPr>
          <w:rFonts w:cs="Times New Roman"/>
          <w:szCs w:val="28"/>
        </w:rPr>
        <w:t>КПК),</w:t>
      </w:r>
      <w:r w:rsidR="004353CD" w:rsidRPr="00865084">
        <w:rPr>
          <w:rFonts w:cs="Times New Roman"/>
          <w:szCs w:val="28"/>
        </w:rPr>
        <w:t xml:space="preserve"> формалізація якої </w:t>
      </w:r>
      <w:r w:rsidR="00FF6D6B" w:rsidRPr="00865084">
        <w:rPr>
          <w:rFonts w:cs="Times New Roman"/>
          <w:szCs w:val="28"/>
        </w:rPr>
        <w:t xml:space="preserve">забезпечить нову </w:t>
      </w:r>
      <w:r w:rsidR="004353CD" w:rsidRPr="00865084">
        <w:rPr>
          <w:rFonts w:cs="Times New Roman"/>
          <w:szCs w:val="28"/>
        </w:rPr>
        <w:t>якість освітніх послуг ІППО</w:t>
      </w:r>
      <w:r w:rsidR="00865084" w:rsidRPr="00865084">
        <w:rPr>
          <w:rFonts w:cs="Times New Roman"/>
          <w:szCs w:val="28"/>
        </w:rPr>
        <w:t xml:space="preserve"> та розвиток професійної компетентності</w:t>
      </w:r>
      <w:r w:rsidR="004F0247" w:rsidRPr="00865084">
        <w:rPr>
          <w:rFonts w:cs="Times New Roman"/>
          <w:szCs w:val="28"/>
        </w:rPr>
        <w:t xml:space="preserve"> педагога</w:t>
      </w:r>
      <w:r w:rsidR="004353CD" w:rsidRPr="00865084">
        <w:rPr>
          <w:rFonts w:cs="Times New Roman"/>
          <w:szCs w:val="28"/>
        </w:rPr>
        <w:t>.</w:t>
      </w:r>
    </w:p>
    <w:p w:rsidR="0062460F" w:rsidRDefault="0062460F" w:rsidP="00B2547F">
      <w:pPr>
        <w:spacing w:line="360" w:lineRule="auto"/>
        <w:ind w:firstLine="708"/>
        <w:jc w:val="both"/>
        <w:rPr>
          <w:rFonts w:cs="Times New Roman"/>
          <w:szCs w:val="28"/>
        </w:rPr>
      </w:pPr>
      <w:r w:rsidRPr="00865084">
        <w:rPr>
          <w:rFonts w:cs="Times New Roman"/>
          <w:b/>
          <w:szCs w:val="28"/>
        </w:rPr>
        <w:t>Ключові слова:</w:t>
      </w:r>
      <w:r w:rsidRPr="00865084">
        <w:rPr>
          <w:rFonts w:cs="Times New Roman"/>
          <w:szCs w:val="28"/>
        </w:rPr>
        <w:t xml:space="preserve"> компетентність, професійна компетентність, професійна компетентність педагога, </w:t>
      </w:r>
      <w:r w:rsidR="00FF6D6B" w:rsidRPr="00865084">
        <w:rPr>
          <w:rFonts w:cs="Times New Roman"/>
          <w:szCs w:val="28"/>
        </w:rPr>
        <w:t>розвиток професійної компетентності</w:t>
      </w:r>
      <w:r w:rsidRPr="00865084">
        <w:rPr>
          <w:rFonts w:cs="Times New Roman"/>
          <w:szCs w:val="28"/>
        </w:rPr>
        <w:t>,</w:t>
      </w:r>
      <w:r w:rsidR="00865084" w:rsidRPr="00865084">
        <w:rPr>
          <w:rFonts w:cs="Times New Roman"/>
          <w:szCs w:val="28"/>
        </w:rPr>
        <w:t xml:space="preserve"> </w:t>
      </w:r>
      <w:r w:rsidR="00FF6D6B" w:rsidRPr="00865084">
        <w:rPr>
          <w:rFonts w:cs="Times New Roman"/>
          <w:szCs w:val="28"/>
        </w:rPr>
        <w:t>моделювання, модель</w:t>
      </w:r>
      <w:r w:rsidR="004F0247" w:rsidRPr="00865084">
        <w:rPr>
          <w:rFonts w:cs="Times New Roman"/>
          <w:szCs w:val="28"/>
        </w:rPr>
        <w:t>.</w:t>
      </w:r>
    </w:p>
    <w:p w:rsidR="008640B5" w:rsidRDefault="008640B5" w:rsidP="008F10FD">
      <w:pPr>
        <w:spacing w:line="360" w:lineRule="auto"/>
        <w:jc w:val="both"/>
        <w:rPr>
          <w:rFonts w:cs="Times New Roman"/>
          <w:szCs w:val="28"/>
        </w:rPr>
      </w:pPr>
    </w:p>
    <w:p w:rsidR="008640B5" w:rsidRPr="008640B5" w:rsidRDefault="008640B5" w:rsidP="008640B5">
      <w:pPr>
        <w:spacing w:line="360" w:lineRule="auto"/>
        <w:jc w:val="center"/>
        <w:rPr>
          <w:rFonts w:cs="Times New Roman"/>
          <w:b/>
          <w:szCs w:val="28"/>
          <w:lang w:val="ru-RU"/>
        </w:rPr>
      </w:pPr>
      <w:r w:rsidRPr="008640B5">
        <w:rPr>
          <w:rFonts w:cs="Times New Roman"/>
          <w:b/>
          <w:szCs w:val="28"/>
          <w:lang w:val="ru-RU"/>
        </w:rPr>
        <w:t>Особенности развития профессиональной компетентности педагога в системе последипломного педагогического образования</w:t>
      </w:r>
    </w:p>
    <w:p w:rsidR="008640B5" w:rsidRPr="008640B5" w:rsidRDefault="008640B5" w:rsidP="00B2547F">
      <w:pPr>
        <w:spacing w:line="360" w:lineRule="auto"/>
        <w:ind w:firstLine="708"/>
        <w:jc w:val="both"/>
        <w:rPr>
          <w:rFonts w:cs="Times New Roman"/>
          <w:b/>
          <w:szCs w:val="28"/>
          <w:lang w:val="ru-RU"/>
        </w:rPr>
      </w:pPr>
      <w:r w:rsidRPr="008640B5">
        <w:rPr>
          <w:rFonts w:cs="Times New Roman"/>
          <w:b/>
          <w:szCs w:val="28"/>
          <w:lang w:val="ru-RU"/>
        </w:rPr>
        <w:t>Аннотация</w:t>
      </w:r>
    </w:p>
    <w:p w:rsidR="008640B5" w:rsidRPr="008640B5" w:rsidRDefault="008640B5" w:rsidP="00B2547F">
      <w:pPr>
        <w:spacing w:line="360" w:lineRule="auto"/>
        <w:ind w:firstLine="708"/>
        <w:jc w:val="both"/>
        <w:rPr>
          <w:rFonts w:cs="Times New Roman"/>
          <w:szCs w:val="28"/>
          <w:lang w:val="ru-RU"/>
        </w:rPr>
      </w:pPr>
      <w:r w:rsidRPr="008640B5">
        <w:rPr>
          <w:rFonts w:cs="Times New Roman"/>
          <w:szCs w:val="28"/>
          <w:lang w:val="ru-RU"/>
        </w:rPr>
        <w:t>В статье рассматриваются научные подходы к инновационным изменениям в системе последипломного педагогического образования, организационно-педагогические условия развития профессиональной компетентности педагог</w:t>
      </w:r>
      <w:r w:rsidR="00B2547F">
        <w:rPr>
          <w:rFonts w:cs="Times New Roman"/>
          <w:szCs w:val="28"/>
          <w:lang w:val="ru-RU"/>
        </w:rPr>
        <w:t>ов</w:t>
      </w:r>
      <w:r w:rsidRPr="008640B5">
        <w:rPr>
          <w:rFonts w:cs="Times New Roman"/>
          <w:szCs w:val="28"/>
          <w:lang w:val="ru-RU"/>
        </w:rPr>
        <w:t xml:space="preserve"> в процессе повышения их квалификации в соответствии с требованиями реализации Закона «О высшем образовании». Предлагается организационная модель курсов повышения квалификации (КПК), формализация которой обеспечит новое качество образовательных услуг ИППО и развитие профессиональной компетентности педагога.</w:t>
      </w:r>
    </w:p>
    <w:p w:rsidR="008640B5" w:rsidRPr="008640B5" w:rsidRDefault="008640B5" w:rsidP="00B2547F">
      <w:pPr>
        <w:spacing w:line="360" w:lineRule="auto"/>
        <w:ind w:firstLine="708"/>
        <w:jc w:val="both"/>
        <w:rPr>
          <w:rFonts w:cs="Times New Roman"/>
          <w:szCs w:val="28"/>
          <w:lang w:val="ru-RU"/>
        </w:rPr>
      </w:pPr>
      <w:r w:rsidRPr="008640B5">
        <w:rPr>
          <w:rFonts w:cs="Times New Roman"/>
          <w:b/>
          <w:szCs w:val="28"/>
          <w:lang w:val="ru-RU"/>
        </w:rPr>
        <w:lastRenderedPageBreak/>
        <w:t>Ключевые слова:</w:t>
      </w:r>
      <w:r w:rsidRPr="008640B5">
        <w:rPr>
          <w:rFonts w:cs="Times New Roman"/>
          <w:szCs w:val="28"/>
          <w:lang w:val="ru-RU"/>
        </w:rPr>
        <w:t xml:space="preserve"> компетентность, профессиональная компетентность, профессиональная компетентность педагога, развитие профессиональной компетентности, моделирование, модель.</w:t>
      </w:r>
    </w:p>
    <w:p w:rsidR="008640B5" w:rsidRDefault="008640B5" w:rsidP="008F10FD">
      <w:pPr>
        <w:spacing w:line="360" w:lineRule="auto"/>
        <w:jc w:val="both"/>
        <w:rPr>
          <w:rFonts w:cs="Times New Roman"/>
          <w:szCs w:val="28"/>
        </w:rPr>
      </w:pPr>
    </w:p>
    <w:p w:rsidR="008640B5" w:rsidRPr="008640B5" w:rsidRDefault="008640B5" w:rsidP="008640B5">
      <w:pPr>
        <w:spacing w:line="360" w:lineRule="auto"/>
        <w:jc w:val="center"/>
        <w:rPr>
          <w:rFonts w:cs="Times New Roman"/>
          <w:b/>
          <w:szCs w:val="28"/>
          <w:lang w:val="en-US"/>
        </w:rPr>
      </w:pPr>
      <w:r w:rsidRPr="008640B5">
        <w:rPr>
          <w:rFonts w:cs="Times New Roman"/>
          <w:b/>
          <w:szCs w:val="28"/>
          <w:lang w:val="en-US"/>
        </w:rPr>
        <w:t>Features of professional competence of teachers in the system of Postgraduate Education</w:t>
      </w:r>
    </w:p>
    <w:p w:rsidR="008640B5" w:rsidRPr="008640B5" w:rsidRDefault="008640B5" w:rsidP="00B2547F">
      <w:pPr>
        <w:spacing w:line="360" w:lineRule="auto"/>
        <w:ind w:firstLine="708"/>
        <w:jc w:val="both"/>
        <w:rPr>
          <w:rFonts w:cs="Times New Roman"/>
          <w:b/>
          <w:szCs w:val="28"/>
          <w:lang w:val="en-US"/>
        </w:rPr>
      </w:pPr>
      <w:r w:rsidRPr="008640B5">
        <w:rPr>
          <w:rFonts w:cs="Times New Roman"/>
          <w:b/>
          <w:szCs w:val="28"/>
          <w:lang w:val="en-US"/>
        </w:rPr>
        <w:t>Annotation</w:t>
      </w:r>
    </w:p>
    <w:p w:rsidR="008640B5" w:rsidRPr="008640B5" w:rsidRDefault="008640B5" w:rsidP="00B2547F">
      <w:pPr>
        <w:spacing w:line="360" w:lineRule="auto"/>
        <w:ind w:firstLine="708"/>
        <w:jc w:val="both"/>
        <w:rPr>
          <w:rFonts w:cs="Times New Roman"/>
          <w:szCs w:val="28"/>
          <w:lang w:val="en-US"/>
        </w:rPr>
      </w:pPr>
      <w:r w:rsidRPr="008640B5">
        <w:rPr>
          <w:rFonts w:cs="Times New Roman"/>
          <w:szCs w:val="28"/>
          <w:lang w:val="en-US"/>
        </w:rPr>
        <w:t xml:space="preserve">The article deals with scientific approaches to innovative changes in the system of postgraduate education, pedagogical conditions of professional competence of teachers in enhancing their skills as required </w:t>
      </w:r>
      <w:proofErr w:type="gramStart"/>
      <w:r w:rsidRPr="008640B5">
        <w:rPr>
          <w:rFonts w:cs="Times New Roman"/>
          <w:szCs w:val="28"/>
          <w:lang w:val="en-US"/>
        </w:rPr>
        <w:t>to implement</w:t>
      </w:r>
      <w:proofErr w:type="gramEnd"/>
      <w:r w:rsidRPr="008640B5">
        <w:rPr>
          <w:rFonts w:cs="Times New Roman"/>
          <w:szCs w:val="28"/>
          <w:lang w:val="en-US"/>
        </w:rPr>
        <w:t xml:space="preserve"> the Law "On Education". </w:t>
      </w:r>
      <w:proofErr w:type="gramStart"/>
      <w:r w:rsidRPr="008640B5">
        <w:rPr>
          <w:rFonts w:cs="Times New Roman"/>
          <w:szCs w:val="28"/>
          <w:lang w:val="en-US"/>
        </w:rPr>
        <w:t>Proposed organizational model training courses (CCP), which will provide a formalization of a new quality of education ITTIs and development of professional competence of the teacher.</w:t>
      </w:r>
      <w:proofErr w:type="gramEnd"/>
    </w:p>
    <w:p w:rsidR="008640B5" w:rsidRPr="008640B5" w:rsidRDefault="008640B5" w:rsidP="00B2547F">
      <w:pPr>
        <w:spacing w:line="360" w:lineRule="auto"/>
        <w:ind w:firstLine="708"/>
        <w:jc w:val="both"/>
        <w:rPr>
          <w:rFonts w:cs="Times New Roman"/>
          <w:szCs w:val="28"/>
          <w:lang w:val="en-US"/>
        </w:rPr>
      </w:pPr>
      <w:r w:rsidRPr="008640B5">
        <w:rPr>
          <w:rFonts w:cs="Times New Roman"/>
          <w:b/>
          <w:szCs w:val="28"/>
          <w:lang w:val="en-US"/>
        </w:rPr>
        <w:t>Keywords:</w:t>
      </w:r>
      <w:r w:rsidRPr="008640B5">
        <w:rPr>
          <w:rFonts w:cs="Times New Roman"/>
          <w:szCs w:val="28"/>
          <w:lang w:val="en-US"/>
        </w:rPr>
        <w:t xml:space="preserve"> competence, professional competence, professional competence of the teacher, the development of professional competence, simulation model.</w:t>
      </w:r>
    </w:p>
    <w:p w:rsidR="00751093" w:rsidRPr="00865084" w:rsidRDefault="00751093" w:rsidP="008F10FD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751093" w:rsidRPr="002C3368" w:rsidRDefault="00751093" w:rsidP="008F10FD">
      <w:pPr>
        <w:pStyle w:val="Default"/>
        <w:jc w:val="both"/>
        <w:rPr>
          <w:b/>
          <w:color w:val="auto"/>
          <w:sz w:val="28"/>
          <w:szCs w:val="28"/>
          <w:lang w:val="uk-UA"/>
        </w:rPr>
      </w:pPr>
      <w:r w:rsidRPr="002C3368">
        <w:rPr>
          <w:b/>
          <w:color w:val="auto"/>
          <w:sz w:val="28"/>
          <w:szCs w:val="28"/>
          <w:lang w:val="uk-UA"/>
        </w:rPr>
        <w:t>Постановка проблеми</w:t>
      </w:r>
    </w:p>
    <w:p w:rsidR="00751093" w:rsidRPr="00865084" w:rsidRDefault="00751093" w:rsidP="008F10FD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F20E7D" w:rsidRPr="00865084" w:rsidRDefault="00865084" w:rsidP="008F10FD">
      <w:pPr>
        <w:pStyle w:val="Default"/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865084">
        <w:rPr>
          <w:color w:val="auto"/>
          <w:sz w:val="28"/>
          <w:szCs w:val="28"/>
          <w:lang w:val="uk-UA"/>
        </w:rPr>
        <w:tab/>
      </w:r>
      <w:r w:rsidR="0062460F" w:rsidRPr="00865084">
        <w:rPr>
          <w:color w:val="auto"/>
          <w:sz w:val="28"/>
          <w:szCs w:val="28"/>
          <w:lang w:val="uk-UA"/>
        </w:rPr>
        <w:t xml:space="preserve">Потреба українського суспільства відповідати на </w:t>
      </w:r>
      <w:proofErr w:type="spellStart"/>
      <w:r w:rsidR="0062460F" w:rsidRPr="00865084">
        <w:rPr>
          <w:color w:val="auto"/>
          <w:sz w:val="28"/>
          <w:szCs w:val="28"/>
          <w:lang w:val="uk-UA"/>
        </w:rPr>
        <w:t>глобалізаційні</w:t>
      </w:r>
      <w:proofErr w:type="spellEnd"/>
      <w:r w:rsidR="0062460F" w:rsidRPr="00865084">
        <w:rPr>
          <w:color w:val="auto"/>
          <w:sz w:val="28"/>
          <w:szCs w:val="28"/>
          <w:lang w:val="uk-UA"/>
        </w:rPr>
        <w:t xml:space="preserve"> та </w:t>
      </w:r>
      <w:r w:rsidR="00B2547F">
        <w:rPr>
          <w:color w:val="auto"/>
          <w:sz w:val="28"/>
          <w:szCs w:val="28"/>
          <w:lang w:val="uk-UA"/>
        </w:rPr>
        <w:t>технологічні виклики сьогодення</w:t>
      </w:r>
      <w:r>
        <w:rPr>
          <w:color w:val="auto"/>
          <w:sz w:val="28"/>
          <w:szCs w:val="28"/>
          <w:lang w:val="uk-UA"/>
        </w:rPr>
        <w:t xml:space="preserve"> </w:t>
      </w:r>
      <w:r w:rsidR="0062460F" w:rsidRPr="00865084">
        <w:rPr>
          <w:color w:val="auto"/>
          <w:sz w:val="28"/>
          <w:szCs w:val="28"/>
          <w:lang w:val="uk-UA"/>
        </w:rPr>
        <w:t xml:space="preserve">ставить нові завдання перед системою сучасної освіти в Україні. Держава виходить з того, що освіта – це стратегічний ресурс  соціально-економічного, культурного і духовного розвитку суспільства, </w:t>
      </w:r>
      <w:r w:rsidR="00B2547F">
        <w:rPr>
          <w:color w:val="auto"/>
          <w:sz w:val="28"/>
          <w:szCs w:val="28"/>
          <w:lang w:val="uk-UA"/>
        </w:rPr>
        <w:t>що сприятиме поліпшенню добробуту людей, забезпеченню</w:t>
      </w:r>
      <w:r w:rsidR="0062460F" w:rsidRPr="00865084">
        <w:rPr>
          <w:color w:val="auto"/>
          <w:sz w:val="28"/>
          <w:szCs w:val="28"/>
          <w:lang w:val="uk-UA"/>
        </w:rPr>
        <w:t xml:space="preserve"> національних інтересів, зміцненн</w:t>
      </w:r>
      <w:r w:rsidR="00B2547F">
        <w:rPr>
          <w:color w:val="auto"/>
          <w:sz w:val="28"/>
          <w:szCs w:val="28"/>
          <w:lang w:val="uk-UA"/>
        </w:rPr>
        <w:t>ю</w:t>
      </w:r>
      <w:r w:rsidR="0062460F" w:rsidRPr="00865084">
        <w:rPr>
          <w:color w:val="auto"/>
          <w:sz w:val="28"/>
          <w:szCs w:val="28"/>
          <w:lang w:val="uk-UA"/>
        </w:rPr>
        <w:t xml:space="preserve"> міжнародного ав</w:t>
      </w:r>
      <w:r w:rsidR="00F20E7D" w:rsidRPr="00865084">
        <w:rPr>
          <w:color w:val="auto"/>
          <w:sz w:val="28"/>
          <w:szCs w:val="28"/>
          <w:lang w:val="uk-UA"/>
        </w:rPr>
        <w:t>торитету й іміджу нашої</w:t>
      </w:r>
      <w:r w:rsidR="004353CD" w:rsidRPr="00865084">
        <w:rPr>
          <w:color w:val="auto"/>
          <w:sz w:val="28"/>
          <w:szCs w:val="28"/>
          <w:lang w:val="uk-UA"/>
        </w:rPr>
        <w:t xml:space="preserve"> країни</w:t>
      </w:r>
      <w:r w:rsidR="00F20E7D" w:rsidRPr="00865084">
        <w:rPr>
          <w:color w:val="auto"/>
          <w:sz w:val="28"/>
          <w:szCs w:val="28"/>
          <w:lang w:val="uk-UA"/>
        </w:rPr>
        <w:t>.</w:t>
      </w:r>
      <w:r w:rsidR="0062460F" w:rsidRPr="00865084">
        <w:rPr>
          <w:color w:val="auto"/>
          <w:sz w:val="28"/>
          <w:szCs w:val="28"/>
          <w:lang w:val="uk-UA"/>
        </w:rPr>
        <w:t xml:space="preserve"> На загальнодер</w:t>
      </w:r>
      <w:r w:rsidR="00F20E7D" w:rsidRPr="00865084">
        <w:rPr>
          <w:color w:val="auto"/>
          <w:sz w:val="28"/>
          <w:szCs w:val="28"/>
          <w:lang w:val="uk-UA"/>
        </w:rPr>
        <w:t>жавному рівні процеси розвитку  системи</w:t>
      </w:r>
      <w:r w:rsidR="0062460F" w:rsidRPr="00865084">
        <w:rPr>
          <w:color w:val="auto"/>
          <w:sz w:val="28"/>
          <w:szCs w:val="28"/>
          <w:lang w:val="uk-UA"/>
        </w:rPr>
        <w:t xml:space="preserve"> освіти </w:t>
      </w:r>
      <w:r w:rsidR="00F20E7D" w:rsidRPr="00865084">
        <w:rPr>
          <w:color w:val="auto"/>
          <w:sz w:val="28"/>
          <w:szCs w:val="28"/>
          <w:lang w:val="uk-UA"/>
        </w:rPr>
        <w:t>знайшли в</w:t>
      </w:r>
      <w:r w:rsidRPr="00865084">
        <w:rPr>
          <w:color w:val="auto"/>
          <w:sz w:val="28"/>
          <w:szCs w:val="28"/>
          <w:lang w:val="uk-UA"/>
        </w:rPr>
        <w:t>ідображення в Законі  України «</w:t>
      </w:r>
      <w:r w:rsidR="004353CD" w:rsidRPr="00865084">
        <w:rPr>
          <w:color w:val="auto"/>
          <w:sz w:val="28"/>
          <w:szCs w:val="28"/>
          <w:lang w:val="uk-UA"/>
        </w:rPr>
        <w:t xml:space="preserve">Про </w:t>
      </w:r>
      <w:r w:rsidR="00B2547F">
        <w:rPr>
          <w:color w:val="auto"/>
          <w:sz w:val="28"/>
          <w:szCs w:val="28"/>
          <w:lang w:val="uk-UA"/>
        </w:rPr>
        <w:t>в</w:t>
      </w:r>
      <w:r w:rsidR="00F20E7D" w:rsidRPr="00865084">
        <w:rPr>
          <w:color w:val="auto"/>
          <w:sz w:val="28"/>
          <w:szCs w:val="28"/>
          <w:lang w:val="uk-UA"/>
        </w:rPr>
        <w:t>ищу освіту», проекті Концепції</w:t>
      </w:r>
      <w:r w:rsidR="00BE0E56" w:rsidRPr="00865084">
        <w:rPr>
          <w:color w:val="auto"/>
          <w:sz w:val="28"/>
          <w:szCs w:val="28"/>
          <w:lang w:val="uk-UA"/>
        </w:rPr>
        <w:t xml:space="preserve"> </w:t>
      </w:r>
      <w:r w:rsidR="00F20E7D" w:rsidRPr="00865084">
        <w:rPr>
          <w:color w:val="auto"/>
          <w:sz w:val="28"/>
          <w:szCs w:val="28"/>
          <w:lang w:val="uk-UA"/>
        </w:rPr>
        <w:t>розвитку осв</w:t>
      </w:r>
      <w:r w:rsidR="0029416D" w:rsidRPr="00865084">
        <w:rPr>
          <w:color w:val="auto"/>
          <w:sz w:val="28"/>
          <w:szCs w:val="28"/>
          <w:lang w:val="uk-UA"/>
        </w:rPr>
        <w:t>іти України на 2015 – 2025 роки</w:t>
      </w:r>
      <w:r w:rsidR="0029416D" w:rsidRPr="00865084">
        <w:rPr>
          <w:color w:val="auto"/>
          <w:sz w:val="28"/>
          <w:szCs w:val="28"/>
          <w:lang w:val="uk-UA"/>
        </w:rPr>
        <w:sym w:font="Symbol" w:char="F05B"/>
      </w:r>
      <w:r w:rsidR="0029416D" w:rsidRPr="00865084">
        <w:rPr>
          <w:color w:val="auto"/>
          <w:sz w:val="28"/>
          <w:szCs w:val="28"/>
          <w:lang w:val="uk-UA"/>
        </w:rPr>
        <w:t>1,2</w:t>
      </w:r>
      <w:r w:rsidR="0029416D" w:rsidRPr="00865084">
        <w:rPr>
          <w:color w:val="auto"/>
          <w:sz w:val="28"/>
          <w:szCs w:val="28"/>
          <w:lang w:val="uk-UA"/>
        </w:rPr>
        <w:sym w:font="Symbol" w:char="F05D"/>
      </w:r>
      <w:r w:rsidR="0029416D" w:rsidRPr="00865084">
        <w:rPr>
          <w:color w:val="auto"/>
          <w:sz w:val="28"/>
          <w:szCs w:val="28"/>
          <w:lang w:val="uk-UA"/>
        </w:rPr>
        <w:t xml:space="preserve">. </w:t>
      </w:r>
      <w:r w:rsidR="00F20E7D" w:rsidRPr="00865084">
        <w:rPr>
          <w:color w:val="auto"/>
          <w:sz w:val="28"/>
          <w:szCs w:val="28"/>
          <w:lang w:val="uk-UA"/>
        </w:rPr>
        <w:t xml:space="preserve">Ці та інші документи </w:t>
      </w:r>
      <w:r w:rsidRPr="00865084">
        <w:rPr>
          <w:color w:val="auto"/>
          <w:sz w:val="28"/>
          <w:szCs w:val="28"/>
          <w:lang w:val="uk-UA"/>
        </w:rPr>
        <w:t>визначають необхідність</w:t>
      </w:r>
      <w:r w:rsidR="0062460F" w:rsidRPr="00865084">
        <w:rPr>
          <w:color w:val="auto"/>
          <w:sz w:val="28"/>
          <w:szCs w:val="28"/>
          <w:lang w:val="uk-UA"/>
        </w:rPr>
        <w:t xml:space="preserve"> створення такої інноваційної системи </w:t>
      </w:r>
      <w:r w:rsidR="00FF6D6B" w:rsidRPr="00865084">
        <w:rPr>
          <w:color w:val="auto"/>
          <w:sz w:val="28"/>
          <w:szCs w:val="28"/>
          <w:lang w:val="uk-UA"/>
        </w:rPr>
        <w:t xml:space="preserve">національної </w:t>
      </w:r>
      <w:r w:rsidR="0062460F" w:rsidRPr="00865084">
        <w:rPr>
          <w:color w:val="auto"/>
          <w:sz w:val="28"/>
          <w:szCs w:val="28"/>
          <w:lang w:val="uk-UA"/>
        </w:rPr>
        <w:t>освіти</w:t>
      </w:r>
      <w:r w:rsidR="00FF6D6B" w:rsidRPr="00865084">
        <w:rPr>
          <w:color w:val="auto"/>
          <w:sz w:val="28"/>
          <w:szCs w:val="28"/>
          <w:lang w:val="uk-UA"/>
        </w:rPr>
        <w:t>,</w:t>
      </w:r>
      <w:r w:rsidR="0062460F" w:rsidRPr="00865084">
        <w:rPr>
          <w:color w:val="auto"/>
          <w:sz w:val="28"/>
          <w:szCs w:val="28"/>
          <w:lang w:val="uk-UA"/>
        </w:rPr>
        <w:t xml:space="preserve"> яка здатна забезпечити різноманітні освітні потреби особистісного розвитку людини згідно з її індивіду</w:t>
      </w:r>
      <w:r w:rsidR="00FF6D6B" w:rsidRPr="00865084">
        <w:rPr>
          <w:color w:val="auto"/>
          <w:sz w:val="28"/>
          <w:szCs w:val="28"/>
          <w:lang w:val="uk-UA"/>
        </w:rPr>
        <w:t>альними задатками, здібностями та запитами суспільства.</w:t>
      </w:r>
    </w:p>
    <w:p w:rsidR="0062460F" w:rsidRPr="00865084" w:rsidRDefault="0062460F" w:rsidP="008F10FD">
      <w:pPr>
        <w:spacing w:line="360" w:lineRule="auto"/>
        <w:jc w:val="both"/>
        <w:rPr>
          <w:rFonts w:cs="Times New Roman"/>
          <w:szCs w:val="28"/>
        </w:rPr>
      </w:pPr>
      <w:r w:rsidRPr="00865084">
        <w:rPr>
          <w:rFonts w:cs="Times New Roman"/>
          <w:szCs w:val="28"/>
        </w:rPr>
        <w:t xml:space="preserve">Здійснені протягом останніх десятиліть інтеграційні процеси у Західній Європі, з одного боку, сприяли розбудові єдиного </w:t>
      </w:r>
      <w:r w:rsidR="0029416D" w:rsidRPr="00865084">
        <w:rPr>
          <w:rFonts w:cs="Times New Roman"/>
          <w:szCs w:val="28"/>
        </w:rPr>
        <w:t>європейського простору в освіті</w:t>
      </w:r>
      <w:r w:rsidRPr="00865084">
        <w:rPr>
          <w:rFonts w:cs="Times New Roman"/>
          <w:szCs w:val="28"/>
        </w:rPr>
        <w:t xml:space="preserve">, з </w:t>
      </w:r>
      <w:r w:rsidRPr="00865084">
        <w:rPr>
          <w:rFonts w:cs="Times New Roman"/>
          <w:szCs w:val="28"/>
        </w:rPr>
        <w:lastRenderedPageBreak/>
        <w:t>іншого – детермінували інтегрування української  систем</w:t>
      </w:r>
      <w:r w:rsidR="00FF6D6B" w:rsidRPr="00865084">
        <w:rPr>
          <w:rFonts w:cs="Times New Roman"/>
          <w:szCs w:val="28"/>
        </w:rPr>
        <w:t>и освіти</w:t>
      </w:r>
      <w:r w:rsidR="00E90859" w:rsidRPr="00865084">
        <w:rPr>
          <w:rFonts w:cs="Times New Roman"/>
          <w:szCs w:val="28"/>
        </w:rPr>
        <w:t xml:space="preserve"> в цей простір, голо</w:t>
      </w:r>
      <w:r w:rsidR="00B2547F">
        <w:rPr>
          <w:rFonts w:cs="Times New Roman"/>
          <w:szCs w:val="28"/>
        </w:rPr>
        <w:t>вною ознакою якого є навчання упродовж життя. Саме тому</w:t>
      </w:r>
      <w:r w:rsidR="00E90859" w:rsidRPr="00865084">
        <w:rPr>
          <w:rFonts w:cs="Times New Roman"/>
          <w:szCs w:val="28"/>
        </w:rPr>
        <w:t xml:space="preserve"> питання ефективного </w:t>
      </w:r>
      <w:r w:rsidRPr="00865084">
        <w:rPr>
          <w:rFonts w:cs="Times New Roman"/>
          <w:szCs w:val="28"/>
        </w:rPr>
        <w:t xml:space="preserve">удосконалення системи підготовки, перепідготовки та підвищення кваліфікації педагогічних, науково-педагогічних </w:t>
      </w:r>
      <w:r w:rsidR="00B2547F">
        <w:rPr>
          <w:rFonts w:cs="Times New Roman"/>
          <w:szCs w:val="28"/>
        </w:rPr>
        <w:t xml:space="preserve">працівників </w:t>
      </w:r>
      <w:r w:rsidRPr="00865084">
        <w:rPr>
          <w:rFonts w:cs="Times New Roman"/>
          <w:szCs w:val="28"/>
        </w:rPr>
        <w:t>та керівних кадрів</w:t>
      </w:r>
      <w:r w:rsidR="00E90859" w:rsidRPr="00865084">
        <w:rPr>
          <w:rFonts w:cs="Times New Roman"/>
          <w:szCs w:val="28"/>
        </w:rPr>
        <w:t xml:space="preserve"> </w:t>
      </w:r>
      <w:r w:rsidR="00B2547F">
        <w:rPr>
          <w:rFonts w:cs="Times New Roman"/>
          <w:szCs w:val="28"/>
        </w:rPr>
        <w:t xml:space="preserve">освіти </w:t>
      </w:r>
      <w:r w:rsidR="00E90859" w:rsidRPr="00865084">
        <w:rPr>
          <w:rFonts w:cs="Times New Roman"/>
          <w:szCs w:val="28"/>
        </w:rPr>
        <w:t xml:space="preserve">стало нагальним </w:t>
      </w:r>
      <w:r w:rsidR="00B2547F">
        <w:rPr>
          <w:rFonts w:cs="Times New Roman"/>
          <w:szCs w:val="28"/>
        </w:rPr>
        <w:t>у</w:t>
      </w:r>
      <w:r w:rsidR="00E90859" w:rsidRPr="00865084">
        <w:rPr>
          <w:rFonts w:cs="Times New Roman"/>
          <w:szCs w:val="28"/>
        </w:rPr>
        <w:t xml:space="preserve"> педагогічній теорії та практиці</w:t>
      </w:r>
      <w:r w:rsidRPr="00865084">
        <w:rPr>
          <w:rFonts w:cs="Times New Roman"/>
          <w:szCs w:val="28"/>
        </w:rPr>
        <w:t xml:space="preserve">. </w:t>
      </w:r>
    </w:p>
    <w:p w:rsidR="00F20E7D" w:rsidRPr="00865084" w:rsidRDefault="00865084" w:rsidP="008F10FD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F20E7D" w:rsidRPr="00865084">
        <w:rPr>
          <w:rFonts w:cs="Times New Roman"/>
          <w:szCs w:val="28"/>
        </w:rPr>
        <w:t>Необхідність безперервного підвищення кваліфікації педагогів в умовах модернізації вітчизняної системи освіти,</w:t>
      </w:r>
      <w:r w:rsidR="007221B5" w:rsidRPr="00865084">
        <w:rPr>
          <w:rFonts w:cs="Times New Roman"/>
          <w:szCs w:val="28"/>
        </w:rPr>
        <w:t xml:space="preserve"> післядипломної зокрема, </w:t>
      </w:r>
      <w:r w:rsidR="00F20E7D" w:rsidRPr="00865084">
        <w:rPr>
          <w:rFonts w:cs="Times New Roman"/>
          <w:szCs w:val="28"/>
        </w:rPr>
        <w:t>актуа</w:t>
      </w:r>
      <w:r w:rsidR="007221B5" w:rsidRPr="00865084">
        <w:rPr>
          <w:rFonts w:cs="Times New Roman"/>
          <w:szCs w:val="28"/>
        </w:rPr>
        <w:t xml:space="preserve">лізувала проблему розвитку </w:t>
      </w:r>
      <w:r w:rsidR="00F20E7D" w:rsidRPr="00865084">
        <w:rPr>
          <w:rFonts w:cs="Times New Roman"/>
          <w:szCs w:val="28"/>
        </w:rPr>
        <w:t xml:space="preserve"> професійної компетентності</w:t>
      </w:r>
      <w:r w:rsidR="007221B5" w:rsidRPr="00865084">
        <w:rPr>
          <w:rFonts w:cs="Times New Roman"/>
          <w:szCs w:val="28"/>
        </w:rPr>
        <w:t xml:space="preserve"> педагогів</w:t>
      </w:r>
      <w:r w:rsidR="0029416D" w:rsidRPr="00865084">
        <w:rPr>
          <w:rFonts w:cs="Times New Roman"/>
          <w:szCs w:val="28"/>
        </w:rPr>
        <w:t xml:space="preserve">. </w:t>
      </w:r>
      <w:r w:rsidR="00F20E7D" w:rsidRPr="00865084">
        <w:rPr>
          <w:rFonts w:cs="Times New Roman"/>
          <w:szCs w:val="28"/>
        </w:rPr>
        <w:t>Ця актуалізація обумовлена наступними обставинами:</w:t>
      </w:r>
    </w:p>
    <w:p w:rsidR="007221B5" w:rsidRPr="00865084" w:rsidRDefault="007221B5" w:rsidP="008F10FD">
      <w:pPr>
        <w:spacing w:line="360" w:lineRule="auto"/>
        <w:jc w:val="both"/>
        <w:rPr>
          <w:rFonts w:cs="Times New Roman"/>
          <w:szCs w:val="28"/>
        </w:rPr>
      </w:pPr>
      <w:r w:rsidRPr="00865084">
        <w:rPr>
          <w:rFonts w:cs="Times New Roman"/>
          <w:szCs w:val="28"/>
        </w:rPr>
        <w:t xml:space="preserve">- в </w:t>
      </w:r>
      <w:r w:rsidR="00B2547F">
        <w:rPr>
          <w:rFonts w:cs="Times New Roman"/>
          <w:szCs w:val="28"/>
        </w:rPr>
        <w:t xml:space="preserve">умовах </w:t>
      </w:r>
      <w:r w:rsidR="00F20E7D" w:rsidRPr="00865084">
        <w:rPr>
          <w:rFonts w:cs="Times New Roman"/>
          <w:szCs w:val="28"/>
        </w:rPr>
        <w:t xml:space="preserve">плюралізму важливо, щоб фахівець у галузі дошкільної та шкільної </w:t>
      </w:r>
      <w:r w:rsidRPr="00865084">
        <w:rPr>
          <w:rFonts w:cs="Times New Roman"/>
          <w:szCs w:val="28"/>
        </w:rPr>
        <w:t xml:space="preserve">освіти </w:t>
      </w:r>
      <w:r w:rsidR="00F20E7D" w:rsidRPr="00865084">
        <w:rPr>
          <w:rFonts w:cs="Times New Roman"/>
          <w:szCs w:val="28"/>
        </w:rPr>
        <w:t>орієнтувався в сучасн</w:t>
      </w:r>
      <w:r w:rsidRPr="00865084">
        <w:rPr>
          <w:rFonts w:cs="Times New Roman"/>
          <w:szCs w:val="28"/>
        </w:rPr>
        <w:t>их науково-педагогічних підходах, принцип</w:t>
      </w:r>
      <w:r w:rsidR="000D1FF9">
        <w:rPr>
          <w:rFonts w:cs="Times New Roman"/>
          <w:szCs w:val="28"/>
        </w:rPr>
        <w:t>ах, функціях щодо організації</w:t>
      </w:r>
      <w:r w:rsidRPr="00865084">
        <w:rPr>
          <w:rFonts w:cs="Times New Roman"/>
          <w:szCs w:val="28"/>
        </w:rPr>
        <w:t xml:space="preserve"> процесу навчання;</w:t>
      </w:r>
      <w:r w:rsidR="00F20E7D" w:rsidRPr="00865084">
        <w:rPr>
          <w:rFonts w:cs="Times New Roman"/>
          <w:szCs w:val="28"/>
        </w:rPr>
        <w:t xml:space="preserve"> міг не тільки використ</w:t>
      </w:r>
      <w:r w:rsidR="000D1FF9">
        <w:rPr>
          <w:rFonts w:cs="Times New Roman"/>
          <w:szCs w:val="28"/>
        </w:rPr>
        <w:t>овувати й</w:t>
      </w:r>
      <w:r w:rsidR="00F20E7D" w:rsidRPr="00865084">
        <w:rPr>
          <w:rFonts w:cs="Times New Roman"/>
          <w:szCs w:val="28"/>
        </w:rPr>
        <w:t xml:space="preserve"> адаптувати готові методичні рішення, але й самостійно виконувати</w:t>
      </w:r>
      <w:r w:rsidRPr="00865084">
        <w:rPr>
          <w:rFonts w:cs="Times New Roman"/>
          <w:szCs w:val="28"/>
        </w:rPr>
        <w:t xml:space="preserve">  експериментальну, дослідницьку </w:t>
      </w:r>
      <w:r w:rsidR="00F20E7D" w:rsidRPr="00865084">
        <w:rPr>
          <w:rFonts w:cs="Times New Roman"/>
          <w:szCs w:val="28"/>
        </w:rPr>
        <w:t xml:space="preserve"> науково-методичну роботу;</w:t>
      </w:r>
    </w:p>
    <w:p w:rsidR="007221B5" w:rsidRPr="00865084" w:rsidRDefault="007221B5" w:rsidP="008F10FD">
      <w:pPr>
        <w:spacing w:line="360" w:lineRule="auto"/>
        <w:jc w:val="both"/>
        <w:rPr>
          <w:rFonts w:cs="Times New Roman"/>
          <w:szCs w:val="28"/>
        </w:rPr>
      </w:pPr>
      <w:r w:rsidRPr="00865084">
        <w:rPr>
          <w:rFonts w:cs="Times New Roman"/>
          <w:szCs w:val="28"/>
        </w:rPr>
        <w:t>- саме професійна компетентність педагога забезпечує результативність процесу виховання та навчання дітей, оскільки дозволяє з наукової</w:t>
      </w:r>
      <w:r w:rsidR="00FC11EC" w:rsidRPr="00865084">
        <w:rPr>
          <w:rFonts w:cs="Times New Roman"/>
          <w:szCs w:val="28"/>
        </w:rPr>
        <w:t xml:space="preserve"> та практичної </w:t>
      </w:r>
      <w:r w:rsidR="000D1FF9">
        <w:rPr>
          <w:rFonts w:cs="Times New Roman"/>
          <w:szCs w:val="28"/>
        </w:rPr>
        <w:t>точки зору визначати й</w:t>
      </w:r>
      <w:r w:rsidRPr="00865084">
        <w:rPr>
          <w:rFonts w:cs="Times New Roman"/>
          <w:szCs w:val="28"/>
        </w:rPr>
        <w:t xml:space="preserve"> реалізовувати принципи, зміст, форми, методи і засоби </w:t>
      </w:r>
      <w:r w:rsidR="00FC11EC" w:rsidRPr="00865084">
        <w:rPr>
          <w:rFonts w:cs="Times New Roman"/>
          <w:szCs w:val="28"/>
        </w:rPr>
        <w:t>інноваційної</w:t>
      </w:r>
      <w:r w:rsidRPr="00865084">
        <w:rPr>
          <w:rFonts w:cs="Times New Roman"/>
          <w:szCs w:val="28"/>
        </w:rPr>
        <w:t xml:space="preserve"> </w:t>
      </w:r>
      <w:r w:rsidR="00D13BA8" w:rsidRPr="00865084">
        <w:rPr>
          <w:rFonts w:cs="Times New Roman"/>
          <w:szCs w:val="28"/>
        </w:rPr>
        <w:t>діяльності;</w:t>
      </w:r>
    </w:p>
    <w:p w:rsidR="00BD50AF" w:rsidRPr="00865084" w:rsidRDefault="007221B5" w:rsidP="008F10FD">
      <w:pPr>
        <w:shd w:val="clear" w:color="auto" w:fill="FFFFFF"/>
        <w:spacing w:line="360" w:lineRule="auto"/>
        <w:jc w:val="both"/>
        <w:rPr>
          <w:rFonts w:eastAsia="Times New Roman" w:cs="Times New Roman"/>
          <w:b/>
          <w:spacing w:val="-9"/>
          <w:szCs w:val="28"/>
          <w:lang w:eastAsia="ru-RU"/>
        </w:rPr>
      </w:pPr>
      <w:r w:rsidRPr="00865084">
        <w:rPr>
          <w:rFonts w:cs="Times New Roman"/>
          <w:szCs w:val="28"/>
        </w:rPr>
        <w:t>- т</w:t>
      </w:r>
      <w:r w:rsidR="00F20E7D" w:rsidRPr="00865084">
        <w:rPr>
          <w:rFonts w:cs="Times New Roman"/>
          <w:szCs w:val="28"/>
        </w:rPr>
        <w:t>ільки в процесі розвитку професійної компетентності можна сформувати стійкий інтерес педагога до плідної</w:t>
      </w:r>
      <w:r w:rsidRPr="00865084">
        <w:rPr>
          <w:rFonts w:cs="Times New Roman"/>
          <w:szCs w:val="28"/>
        </w:rPr>
        <w:t xml:space="preserve"> </w:t>
      </w:r>
      <w:r w:rsidR="00BD50AF" w:rsidRPr="00865084">
        <w:rPr>
          <w:rFonts w:cs="Times New Roman"/>
          <w:szCs w:val="28"/>
        </w:rPr>
        <w:t xml:space="preserve"> роботи з дітьми, зробити її </w:t>
      </w:r>
    </w:p>
    <w:p w:rsidR="00BD50AF" w:rsidRPr="00865084" w:rsidRDefault="00BD50AF" w:rsidP="008F10FD">
      <w:pPr>
        <w:spacing w:line="360" w:lineRule="auto"/>
        <w:jc w:val="both"/>
        <w:rPr>
          <w:rFonts w:cs="Times New Roman"/>
          <w:szCs w:val="28"/>
        </w:rPr>
      </w:pPr>
      <w:r w:rsidRPr="00865084">
        <w:rPr>
          <w:rFonts w:cs="Times New Roman"/>
          <w:szCs w:val="28"/>
        </w:rPr>
        <w:t>е</w:t>
      </w:r>
      <w:r w:rsidR="00D13BA8" w:rsidRPr="00865084">
        <w:rPr>
          <w:rFonts w:cs="Times New Roman"/>
          <w:szCs w:val="28"/>
        </w:rPr>
        <w:t>фективною, творчою,</w:t>
      </w:r>
      <w:r w:rsidRPr="00865084">
        <w:rPr>
          <w:rFonts w:cs="Times New Roman"/>
          <w:szCs w:val="28"/>
        </w:rPr>
        <w:t xml:space="preserve"> доцільною</w:t>
      </w:r>
      <w:r w:rsidR="00D13BA8" w:rsidRPr="00865084">
        <w:rPr>
          <w:rFonts w:cs="Times New Roman"/>
          <w:szCs w:val="28"/>
        </w:rPr>
        <w:t>.</w:t>
      </w:r>
    </w:p>
    <w:p w:rsidR="00BD50AF" w:rsidRPr="00865084" w:rsidRDefault="00865084" w:rsidP="008F10FD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BD50AF" w:rsidRPr="00865084">
        <w:rPr>
          <w:rFonts w:cs="Times New Roman"/>
          <w:szCs w:val="28"/>
        </w:rPr>
        <w:t>Стає очевидним, що</w:t>
      </w:r>
      <w:r w:rsidR="00FC11EC" w:rsidRPr="00865084">
        <w:rPr>
          <w:rFonts w:cs="Times New Roman"/>
          <w:szCs w:val="28"/>
        </w:rPr>
        <w:t xml:space="preserve"> </w:t>
      </w:r>
      <w:r w:rsidR="00BD50AF" w:rsidRPr="00865084">
        <w:rPr>
          <w:rFonts w:cs="Times New Roman"/>
          <w:szCs w:val="28"/>
        </w:rPr>
        <w:t>якість педагогічної професійної діяльності значною мірою залежить від постійного розвитку  професійної компетентності вчителя.</w:t>
      </w:r>
    </w:p>
    <w:p w:rsidR="00BD50AF" w:rsidRPr="00865084" w:rsidRDefault="00BD50AF" w:rsidP="008F10FD">
      <w:pPr>
        <w:spacing w:line="360" w:lineRule="auto"/>
        <w:jc w:val="both"/>
        <w:rPr>
          <w:rFonts w:eastAsia="Times New Roman" w:cs="Times New Roman"/>
          <w:b/>
          <w:spacing w:val="-9"/>
          <w:szCs w:val="28"/>
          <w:lang w:eastAsia="ru-RU"/>
        </w:rPr>
      </w:pPr>
      <w:r w:rsidRPr="00865084">
        <w:rPr>
          <w:rFonts w:eastAsia="Times New Roman" w:cs="Times New Roman"/>
          <w:b/>
          <w:spacing w:val="-9"/>
          <w:szCs w:val="28"/>
          <w:lang w:eastAsia="ru-RU"/>
        </w:rPr>
        <w:t>Аналіз останніх досліджень.</w:t>
      </w:r>
    </w:p>
    <w:p w:rsidR="00D93A8D" w:rsidRPr="00865084" w:rsidRDefault="00865084" w:rsidP="008F10FD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BD50AF" w:rsidRPr="00865084">
        <w:rPr>
          <w:rFonts w:cs="Times New Roman"/>
          <w:szCs w:val="28"/>
        </w:rPr>
        <w:t xml:space="preserve">У філософських, історичних, соціологічних та психолого-педагогічних дослідженнях досить глибоко розроблений загальнотеоретичний фундамент вивчення проблем професійної </w:t>
      </w:r>
      <w:r w:rsidR="0029416D" w:rsidRPr="00865084">
        <w:rPr>
          <w:rFonts w:cs="Times New Roman"/>
          <w:szCs w:val="28"/>
        </w:rPr>
        <w:t xml:space="preserve">діяльності </w:t>
      </w:r>
      <w:r w:rsidR="00BD50AF" w:rsidRPr="00865084">
        <w:rPr>
          <w:rFonts w:cs="Times New Roman"/>
          <w:szCs w:val="28"/>
        </w:rPr>
        <w:t>вчителя. Це відомі</w:t>
      </w:r>
      <w:r w:rsidR="00BE0E56" w:rsidRPr="00865084">
        <w:rPr>
          <w:rFonts w:cs="Times New Roman"/>
          <w:szCs w:val="28"/>
        </w:rPr>
        <w:t xml:space="preserve"> </w:t>
      </w:r>
      <w:r w:rsidR="00BD50AF" w:rsidRPr="00865084">
        <w:rPr>
          <w:rFonts w:cs="Times New Roman"/>
          <w:szCs w:val="28"/>
        </w:rPr>
        <w:t>ідеї філософської та історичної думки</w:t>
      </w:r>
      <w:r w:rsidR="004D2F4E" w:rsidRPr="00865084">
        <w:rPr>
          <w:rFonts w:cs="Times New Roman"/>
          <w:szCs w:val="28"/>
        </w:rPr>
        <w:t xml:space="preserve"> про роль людини в процесах цивілізаційного розвитку</w:t>
      </w:r>
      <w:r w:rsidR="000D1FF9">
        <w:rPr>
          <w:rFonts w:cs="Times New Roman"/>
          <w:szCs w:val="28"/>
        </w:rPr>
        <w:t xml:space="preserve"> (Н.А.</w:t>
      </w:r>
      <w:r w:rsidR="00CE68FF">
        <w:rPr>
          <w:rFonts w:cs="Times New Roman"/>
          <w:szCs w:val="28"/>
        </w:rPr>
        <w:t>Бердяєв</w:t>
      </w:r>
      <w:r w:rsidR="00BD50AF" w:rsidRPr="00865084">
        <w:rPr>
          <w:rFonts w:cs="Times New Roman"/>
          <w:szCs w:val="28"/>
        </w:rPr>
        <w:t xml:space="preserve">, </w:t>
      </w:r>
      <w:r w:rsidR="004D2F4E" w:rsidRPr="00865084">
        <w:rPr>
          <w:rFonts w:cs="Times New Roman"/>
          <w:szCs w:val="28"/>
        </w:rPr>
        <w:t>В.І. Вернадсь</w:t>
      </w:r>
      <w:r w:rsidR="000960B9">
        <w:rPr>
          <w:rFonts w:cs="Times New Roman"/>
          <w:szCs w:val="28"/>
        </w:rPr>
        <w:t>кий</w:t>
      </w:r>
      <w:r w:rsidR="004D2F4E" w:rsidRPr="00865084">
        <w:rPr>
          <w:rFonts w:cs="Times New Roman"/>
          <w:szCs w:val="28"/>
        </w:rPr>
        <w:t xml:space="preserve">, І.А. Ільїн </w:t>
      </w:r>
      <w:r w:rsidR="00BD50AF" w:rsidRPr="00865084">
        <w:rPr>
          <w:rFonts w:cs="Times New Roman"/>
          <w:szCs w:val="28"/>
        </w:rPr>
        <w:t>), теоретичні положення й концептуальні ідеї філософії освіти, психології та педагогіки з фор</w:t>
      </w:r>
      <w:r w:rsidR="004D2F4E" w:rsidRPr="00865084">
        <w:rPr>
          <w:rFonts w:cs="Times New Roman"/>
          <w:szCs w:val="28"/>
        </w:rPr>
        <w:t>мування т</w:t>
      </w:r>
      <w:r w:rsidR="00D93A8D" w:rsidRPr="00865084">
        <w:rPr>
          <w:rFonts w:cs="Times New Roman"/>
          <w:szCs w:val="28"/>
        </w:rPr>
        <w:t>ворчої особистості, її взаємодії</w:t>
      </w:r>
      <w:r w:rsidR="00BD50AF" w:rsidRPr="00865084">
        <w:rPr>
          <w:rFonts w:cs="Times New Roman"/>
          <w:szCs w:val="28"/>
        </w:rPr>
        <w:t xml:space="preserve"> і</w:t>
      </w:r>
      <w:r w:rsidR="004D2F4E" w:rsidRPr="00865084">
        <w:rPr>
          <w:rFonts w:cs="Times New Roman"/>
          <w:szCs w:val="28"/>
        </w:rPr>
        <w:t>з суспільством</w:t>
      </w:r>
      <w:r w:rsidR="000960B9">
        <w:rPr>
          <w:rFonts w:cs="Times New Roman"/>
          <w:szCs w:val="28"/>
        </w:rPr>
        <w:t xml:space="preserve"> (А.Ф. Лосєв, К.Г. Юнг</w:t>
      </w:r>
      <w:r w:rsidR="00BD50AF" w:rsidRPr="00865084">
        <w:rPr>
          <w:rFonts w:cs="Times New Roman"/>
          <w:szCs w:val="28"/>
        </w:rPr>
        <w:t xml:space="preserve">, К. </w:t>
      </w:r>
      <w:proofErr w:type="spellStart"/>
      <w:r w:rsidR="00BD50AF" w:rsidRPr="00865084">
        <w:rPr>
          <w:rFonts w:cs="Times New Roman"/>
          <w:szCs w:val="28"/>
        </w:rPr>
        <w:t>Ясперс</w:t>
      </w:r>
      <w:proofErr w:type="spellEnd"/>
      <w:r w:rsidR="00BD50AF" w:rsidRPr="00865084">
        <w:rPr>
          <w:rFonts w:cs="Times New Roman"/>
          <w:szCs w:val="28"/>
        </w:rPr>
        <w:t xml:space="preserve">, </w:t>
      </w:r>
      <w:r w:rsidR="00BD50AF" w:rsidRPr="00865084">
        <w:rPr>
          <w:rFonts w:cs="Times New Roman"/>
          <w:szCs w:val="28"/>
        </w:rPr>
        <w:lastRenderedPageBreak/>
        <w:t>В.П. Зінченко, С. Фра</w:t>
      </w:r>
      <w:r w:rsidR="00350F9B" w:rsidRPr="00865084">
        <w:rPr>
          <w:rFonts w:cs="Times New Roman"/>
          <w:szCs w:val="28"/>
        </w:rPr>
        <w:t>нк</w:t>
      </w:r>
      <w:r w:rsidR="00BD50AF" w:rsidRPr="00865084">
        <w:rPr>
          <w:rFonts w:cs="Times New Roman"/>
          <w:szCs w:val="28"/>
        </w:rPr>
        <w:t>)</w:t>
      </w:r>
      <w:r w:rsidR="0029416D" w:rsidRPr="00865084">
        <w:rPr>
          <w:rFonts w:cs="Times New Roman"/>
          <w:szCs w:val="28"/>
        </w:rPr>
        <w:t xml:space="preserve"> тео</w:t>
      </w:r>
      <w:r w:rsidR="004F0247" w:rsidRPr="00865084">
        <w:rPr>
          <w:rFonts w:cs="Times New Roman"/>
          <w:szCs w:val="28"/>
        </w:rPr>
        <w:t>рія моделювання</w:t>
      </w:r>
      <w:r w:rsidR="0029416D" w:rsidRPr="00865084">
        <w:rPr>
          <w:rFonts w:cs="Times New Roman"/>
          <w:szCs w:val="28"/>
        </w:rPr>
        <w:t xml:space="preserve"> професійної компетентності</w:t>
      </w:r>
      <w:r w:rsidR="00FC11EC" w:rsidRPr="00865084">
        <w:rPr>
          <w:rFonts w:cs="Times New Roman"/>
          <w:szCs w:val="28"/>
        </w:rPr>
        <w:t xml:space="preserve"> (</w:t>
      </w:r>
      <w:r w:rsidR="000D1FF9">
        <w:rPr>
          <w:rFonts w:cs="Times New Roman"/>
          <w:szCs w:val="28"/>
        </w:rPr>
        <w:t>О.Н.</w:t>
      </w:r>
      <w:proofErr w:type="spellStart"/>
      <w:r w:rsidR="000D1FF9">
        <w:rPr>
          <w:rFonts w:cs="Times New Roman"/>
          <w:szCs w:val="28"/>
        </w:rPr>
        <w:t>Аношкі</w:t>
      </w:r>
      <w:r w:rsidR="004F0247" w:rsidRPr="00865084">
        <w:rPr>
          <w:rFonts w:cs="Times New Roman"/>
          <w:szCs w:val="28"/>
        </w:rPr>
        <w:t>н</w:t>
      </w:r>
      <w:proofErr w:type="spellEnd"/>
      <w:r w:rsidR="004F0247" w:rsidRPr="00865084">
        <w:rPr>
          <w:rFonts w:cs="Times New Roman"/>
          <w:szCs w:val="28"/>
        </w:rPr>
        <w:t xml:space="preserve">, </w:t>
      </w:r>
      <w:r w:rsidR="007A1282">
        <w:rPr>
          <w:rFonts w:cs="Times New Roman"/>
          <w:szCs w:val="28"/>
        </w:rPr>
        <w:t xml:space="preserve">Б.С. </w:t>
      </w:r>
      <w:proofErr w:type="spellStart"/>
      <w:r w:rsidR="004F0247" w:rsidRPr="00865084">
        <w:rPr>
          <w:rFonts w:cs="Times New Roman"/>
          <w:szCs w:val="28"/>
        </w:rPr>
        <w:t>Гершунс</w:t>
      </w:r>
      <w:r w:rsidR="000D1FF9">
        <w:rPr>
          <w:rFonts w:cs="Times New Roman"/>
          <w:szCs w:val="28"/>
        </w:rPr>
        <w:t>ь</w:t>
      </w:r>
      <w:r w:rsidR="004F0247" w:rsidRPr="00865084">
        <w:rPr>
          <w:rFonts w:cs="Times New Roman"/>
          <w:szCs w:val="28"/>
        </w:rPr>
        <w:t>кий</w:t>
      </w:r>
      <w:proofErr w:type="spellEnd"/>
      <w:r w:rsidR="00FC11EC" w:rsidRPr="00865084">
        <w:rPr>
          <w:rFonts w:cs="Times New Roman"/>
          <w:szCs w:val="28"/>
        </w:rPr>
        <w:t>)</w:t>
      </w:r>
      <w:r w:rsidR="00BD50AF" w:rsidRPr="00865084">
        <w:rPr>
          <w:rFonts w:cs="Times New Roman"/>
          <w:szCs w:val="28"/>
        </w:rPr>
        <w:t>.</w:t>
      </w:r>
    </w:p>
    <w:p w:rsidR="00BD50AF" w:rsidRPr="00865084" w:rsidRDefault="007A1282" w:rsidP="008F10FD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D93A8D" w:rsidRPr="00865084">
        <w:rPr>
          <w:rFonts w:cs="Times New Roman"/>
          <w:szCs w:val="28"/>
        </w:rPr>
        <w:t>Для вітчизняної педагогічної науки дослідження</w:t>
      </w:r>
      <w:r w:rsidR="000D1FF9">
        <w:rPr>
          <w:rFonts w:cs="Times New Roman"/>
          <w:szCs w:val="28"/>
        </w:rPr>
        <w:t xml:space="preserve"> </w:t>
      </w:r>
      <w:r w:rsidR="00D93A8D" w:rsidRPr="00865084">
        <w:rPr>
          <w:rFonts w:cs="Times New Roman"/>
          <w:szCs w:val="28"/>
        </w:rPr>
        <w:t>професійної  компетентності педагога</w:t>
      </w:r>
      <w:r w:rsidR="00BD50AF" w:rsidRPr="00865084">
        <w:rPr>
          <w:rFonts w:cs="Times New Roman"/>
          <w:szCs w:val="28"/>
        </w:rPr>
        <w:t xml:space="preserve"> не є нов</w:t>
      </w:r>
      <w:r w:rsidR="00AE4F87" w:rsidRPr="00865084">
        <w:rPr>
          <w:rFonts w:cs="Times New Roman"/>
          <w:szCs w:val="28"/>
        </w:rPr>
        <w:t>ими</w:t>
      </w:r>
      <w:r w:rsidR="00BD50AF" w:rsidRPr="00865084">
        <w:rPr>
          <w:rFonts w:cs="Times New Roman"/>
          <w:szCs w:val="28"/>
        </w:rPr>
        <w:t xml:space="preserve">. </w:t>
      </w:r>
      <w:r w:rsidR="00D93A8D" w:rsidRPr="00865084">
        <w:rPr>
          <w:rFonts w:cs="Times New Roman"/>
          <w:szCs w:val="28"/>
        </w:rPr>
        <w:t>П</w:t>
      </w:r>
      <w:r w:rsidR="00BD50AF" w:rsidRPr="00865084">
        <w:rPr>
          <w:rFonts w:cs="Times New Roman"/>
          <w:szCs w:val="28"/>
        </w:rPr>
        <w:t>роблем</w:t>
      </w:r>
      <w:r w:rsidR="00E8273D" w:rsidRPr="00865084">
        <w:rPr>
          <w:rFonts w:cs="Times New Roman"/>
          <w:szCs w:val="28"/>
        </w:rPr>
        <w:t>у</w:t>
      </w:r>
      <w:r w:rsidR="00D93A8D" w:rsidRPr="00865084">
        <w:rPr>
          <w:rFonts w:cs="Times New Roman"/>
          <w:szCs w:val="28"/>
        </w:rPr>
        <w:t xml:space="preserve"> розвитку  </w:t>
      </w:r>
      <w:r w:rsidR="00AE4F87" w:rsidRPr="00865084">
        <w:rPr>
          <w:rFonts w:cs="Times New Roman"/>
          <w:szCs w:val="28"/>
        </w:rPr>
        <w:t>в</w:t>
      </w:r>
      <w:r w:rsidR="00BD50AF" w:rsidRPr="00865084">
        <w:rPr>
          <w:rFonts w:cs="Times New Roman"/>
          <w:szCs w:val="28"/>
        </w:rPr>
        <w:t>мінь та навичок тих хто навчає</w:t>
      </w:r>
      <w:r w:rsidR="0029416D" w:rsidRPr="00865084">
        <w:rPr>
          <w:rFonts w:cs="Times New Roman"/>
          <w:szCs w:val="28"/>
        </w:rPr>
        <w:t xml:space="preserve"> </w:t>
      </w:r>
      <w:r w:rsidR="00AE4F87" w:rsidRPr="00865084">
        <w:rPr>
          <w:rFonts w:cs="Times New Roman"/>
          <w:szCs w:val="28"/>
        </w:rPr>
        <w:t>досліджували</w:t>
      </w:r>
      <w:r w:rsidR="00350F9B" w:rsidRPr="00865084">
        <w:rPr>
          <w:rFonts w:cs="Times New Roman"/>
          <w:szCs w:val="28"/>
        </w:rPr>
        <w:t xml:space="preserve"> на рівні компетентностей</w:t>
      </w:r>
      <w:r w:rsidR="0029416D" w:rsidRPr="00865084">
        <w:rPr>
          <w:rFonts w:cs="Times New Roman"/>
          <w:szCs w:val="28"/>
        </w:rPr>
        <w:t xml:space="preserve"> </w:t>
      </w:r>
      <w:r w:rsidR="000D1FF9">
        <w:rPr>
          <w:rFonts w:cs="Times New Roman"/>
          <w:szCs w:val="28"/>
        </w:rPr>
        <w:t xml:space="preserve">В. Андрущенко, І. </w:t>
      </w:r>
      <w:proofErr w:type="spellStart"/>
      <w:r w:rsidR="000D1FF9">
        <w:rPr>
          <w:rFonts w:cs="Times New Roman"/>
          <w:szCs w:val="28"/>
        </w:rPr>
        <w:t>Зязюн</w:t>
      </w:r>
      <w:proofErr w:type="spellEnd"/>
      <w:r w:rsidR="000D1FF9">
        <w:rPr>
          <w:rFonts w:cs="Times New Roman"/>
          <w:szCs w:val="28"/>
        </w:rPr>
        <w:t>, О.</w:t>
      </w:r>
      <w:r w:rsidR="00350F9B" w:rsidRPr="00865084">
        <w:rPr>
          <w:rFonts w:cs="Times New Roman"/>
          <w:szCs w:val="28"/>
        </w:rPr>
        <w:t>Сухомлинський та інші</w:t>
      </w:r>
      <w:r w:rsidR="00BD50AF" w:rsidRPr="00865084">
        <w:rPr>
          <w:rFonts w:cs="Times New Roman"/>
          <w:szCs w:val="28"/>
        </w:rPr>
        <w:t xml:space="preserve">, </w:t>
      </w:r>
      <w:r w:rsidR="00D93A8D" w:rsidRPr="00865084">
        <w:rPr>
          <w:rFonts w:cs="Times New Roman"/>
          <w:szCs w:val="28"/>
        </w:rPr>
        <w:t xml:space="preserve">але </w:t>
      </w:r>
      <w:r w:rsidR="00BD50AF" w:rsidRPr="00865084">
        <w:rPr>
          <w:rFonts w:cs="Times New Roman"/>
          <w:szCs w:val="28"/>
        </w:rPr>
        <w:t xml:space="preserve">без </w:t>
      </w:r>
      <w:r w:rsidR="00D93A8D" w:rsidRPr="00865084">
        <w:rPr>
          <w:rFonts w:cs="Times New Roman"/>
          <w:szCs w:val="28"/>
        </w:rPr>
        <w:t xml:space="preserve">зазначення </w:t>
      </w:r>
      <w:r w:rsidR="00BD50AF" w:rsidRPr="00865084">
        <w:rPr>
          <w:rFonts w:cs="Times New Roman"/>
          <w:szCs w:val="28"/>
        </w:rPr>
        <w:t>ц</w:t>
      </w:r>
      <w:r w:rsidR="00E8273D" w:rsidRPr="00865084">
        <w:rPr>
          <w:rFonts w:cs="Times New Roman"/>
          <w:szCs w:val="28"/>
        </w:rPr>
        <w:t>ієї дефі</w:t>
      </w:r>
      <w:r w:rsidR="009D44DB" w:rsidRPr="00865084">
        <w:rPr>
          <w:rFonts w:cs="Times New Roman"/>
          <w:szCs w:val="28"/>
        </w:rPr>
        <w:t>ніції</w:t>
      </w:r>
      <w:r w:rsidR="00BD50AF" w:rsidRPr="00865084">
        <w:rPr>
          <w:rFonts w:cs="Times New Roman"/>
          <w:szCs w:val="28"/>
        </w:rPr>
        <w:t xml:space="preserve">. </w:t>
      </w:r>
      <w:r w:rsidR="00350F9B" w:rsidRPr="00865084">
        <w:rPr>
          <w:rFonts w:cs="Times New Roman"/>
          <w:szCs w:val="28"/>
        </w:rPr>
        <w:t xml:space="preserve">Вони </w:t>
      </w:r>
      <w:r w:rsidR="00AE4F87" w:rsidRPr="00865084">
        <w:rPr>
          <w:rFonts w:cs="Times New Roman"/>
          <w:szCs w:val="28"/>
        </w:rPr>
        <w:t>розглядали педагогічну діяльність як</w:t>
      </w:r>
      <w:r w:rsidR="00350F9B" w:rsidRPr="00865084">
        <w:rPr>
          <w:rFonts w:cs="Times New Roman"/>
          <w:szCs w:val="28"/>
        </w:rPr>
        <w:t xml:space="preserve"> постійний </w:t>
      </w:r>
      <w:r w:rsidR="00AE4F87" w:rsidRPr="00865084">
        <w:rPr>
          <w:rFonts w:cs="Times New Roman"/>
          <w:szCs w:val="28"/>
        </w:rPr>
        <w:t xml:space="preserve"> творчий процес розвитку особистих якостей вчителя</w:t>
      </w:r>
      <w:r w:rsidR="000D1FF9">
        <w:rPr>
          <w:rFonts w:cs="Times New Roman"/>
          <w:szCs w:val="28"/>
        </w:rPr>
        <w:t xml:space="preserve"> і його професійних у</w:t>
      </w:r>
      <w:r w:rsidR="00350F9B" w:rsidRPr="00865084">
        <w:rPr>
          <w:rFonts w:cs="Times New Roman"/>
          <w:szCs w:val="28"/>
        </w:rPr>
        <w:t>мінь</w:t>
      </w:r>
      <w:r w:rsidR="00AE4F87" w:rsidRPr="00865084">
        <w:rPr>
          <w:rFonts w:cs="Times New Roman"/>
          <w:szCs w:val="28"/>
        </w:rPr>
        <w:t>. Сучасні провідні вчені</w:t>
      </w:r>
      <w:r w:rsidR="00E8273D" w:rsidRPr="00865084">
        <w:rPr>
          <w:rFonts w:cs="Times New Roman"/>
          <w:szCs w:val="28"/>
        </w:rPr>
        <w:t xml:space="preserve"> з питань освіти дорослих Н. </w:t>
      </w:r>
      <w:proofErr w:type="spellStart"/>
      <w:r w:rsidR="00E8273D" w:rsidRPr="00865084">
        <w:rPr>
          <w:rFonts w:cs="Times New Roman"/>
          <w:szCs w:val="28"/>
        </w:rPr>
        <w:t>Бібік</w:t>
      </w:r>
      <w:proofErr w:type="spellEnd"/>
      <w:r w:rsidR="00E8273D" w:rsidRPr="00865084">
        <w:rPr>
          <w:rFonts w:cs="Times New Roman"/>
          <w:szCs w:val="28"/>
        </w:rPr>
        <w:t>, Л.</w:t>
      </w:r>
      <w:r w:rsidR="00472E99" w:rsidRPr="00865084">
        <w:rPr>
          <w:rFonts w:cs="Times New Roman"/>
          <w:szCs w:val="28"/>
        </w:rPr>
        <w:t xml:space="preserve"> Ващенко, В. </w:t>
      </w:r>
      <w:proofErr w:type="spellStart"/>
      <w:r w:rsidR="00472E99" w:rsidRPr="00865084">
        <w:rPr>
          <w:rFonts w:cs="Times New Roman"/>
          <w:szCs w:val="28"/>
        </w:rPr>
        <w:t>Кремень</w:t>
      </w:r>
      <w:proofErr w:type="spellEnd"/>
      <w:r w:rsidR="00472E99" w:rsidRPr="00865084">
        <w:rPr>
          <w:rFonts w:cs="Times New Roman"/>
          <w:szCs w:val="28"/>
        </w:rPr>
        <w:t>,</w:t>
      </w:r>
      <w:r w:rsidR="0029416D" w:rsidRPr="00865084">
        <w:rPr>
          <w:rFonts w:cs="Times New Roman"/>
          <w:szCs w:val="28"/>
        </w:rPr>
        <w:t xml:space="preserve"> </w:t>
      </w:r>
      <w:r w:rsidR="00472E99" w:rsidRPr="00865084">
        <w:rPr>
          <w:rFonts w:cs="Times New Roman"/>
          <w:szCs w:val="28"/>
        </w:rPr>
        <w:t xml:space="preserve">О.Савченко,  </w:t>
      </w:r>
      <w:r w:rsidR="000D1FF9">
        <w:rPr>
          <w:rFonts w:cs="Times New Roman"/>
          <w:szCs w:val="28"/>
        </w:rPr>
        <w:t>В.</w:t>
      </w:r>
      <w:proofErr w:type="spellStart"/>
      <w:r w:rsidR="000D1FF9">
        <w:rPr>
          <w:rFonts w:cs="Times New Roman"/>
          <w:szCs w:val="28"/>
        </w:rPr>
        <w:t>Семиченко</w:t>
      </w:r>
      <w:proofErr w:type="spellEnd"/>
      <w:r w:rsidR="000D1FF9">
        <w:rPr>
          <w:rFonts w:cs="Times New Roman"/>
          <w:szCs w:val="28"/>
        </w:rPr>
        <w:t>, С.</w:t>
      </w:r>
      <w:r w:rsidR="00AE4F87" w:rsidRPr="00865084">
        <w:rPr>
          <w:rFonts w:cs="Times New Roman"/>
          <w:szCs w:val="28"/>
        </w:rPr>
        <w:t>Сисоєва,</w:t>
      </w:r>
      <w:r w:rsidR="00E8273D" w:rsidRPr="00865084">
        <w:rPr>
          <w:rFonts w:cs="Times New Roman"/>
          <w:szCs w:val="28"/>
        </w:rPr>
        <w:t xml:space="preserve"> О.</w:t>
      </w:r>
      <w:r>
        <w:rPr>
          <w:rFonts w:cs="Times New Roman"/>
          <w:szCs w:val="28"/>
        </w:rPr>
        <w:t xml:space="preserve"> </w:t>
      </w:r>
      <w:proofErr w:type="spellStart"/>
      <w:r w:rsidR="00E8273D" w:rsidRPr="00865084">
        <w:rPr>
          <w:rFonts w:cs="Times New Roman"/>
          <w:szCs w:val="28"/>
        </w:rPr>
        <w:t>Сухомлинська</w:t>
      </w:r>
      <w:proofErr w:type="spellEnd"/>
      <w:r w:rsidR="0029416D" w:rsidRPr="00865084">
        <w:rPr>
          <w:rFonts w:cs="Times New Roman"/>
          <w:szCs w:val="28"/>
        </w:rPr>
        <w:t xml:space="preserve">, </w:t>
      </w:r>
      <w:r w:rsidR="00C362D6" w:rsidRPr="00865084">
        <w:rPr>
          <w:rFonts w:cs="Times New Roman"/>
          <w:szCs w:val="28"/>
        </w:rPr>
        <w:t>В. Олійник</w:t>
      </w:r>
      <w:r w:rsidR="00CE68FF">
        <w:rPr>
          <w:rFonts w:cs="Times New Roman"/>
          <w:szCs w:val="28"/>
        </w:rPr>
        <w:t xml:space="preserve"> </w:t>
      </w:r>
      <w:r w:rsidR="000D1FF9">
        <w:rPr>
          <w:rFonts w:cs="Times New Roman"/>
          <w:szCs w:val="28"/>
        </w:rPr>
        <w:t>[4,5,</w:t>
      </w:r>
      <w:r w:rsidR="00C362D6" w:rsidRPr="00865084">
        <w:rPr>
          <w:rFonts w:cs="Times New Roman"/>
          <w:szCs w:val="28"/>
        </w:rPr>
        <w:t>6</w:t>
      </w:r>
      <w:r w:rsidR="004F0247" w:rsidRPr="00865084">
        <w:rPr>
          <w:rFonts w:cs="Times New Roman"/>
          <w:szCs w:val="28"/>
        </w:rPr>
        <w:t>,7</w:t>
      </w:r>
      <w:r w:rsidR="00472E99" w:rsidRPr="00865084">
        <w:rPr>
          <w:rFonts w:cs="Times New Roman"/>
          <w:szCs w:val="28"/>
        </w:rPr>
        <w:t>]  та інші</w:t>
      </w:r>
      <w:r w:rsidR="00350F9B" w:rsidRPr="00865084">
        <w:rPr>
          <w:rFonts w:cs="Times New Roman"/>
          <w:szCs w:val="28"/>
        </w:rPr>
        <w:t xml:space="preserve"> розглядають </w:t>
      </w:r>
      <w:r w:rsidR="00472E99" w:rsidRPr="00865084">
        <w:rPr>
          <w:rFonts w:cs="Times New Roman"/>
          <w:szCs w:val="28"/>
        </w:rPr>
        <w:t xml:space="preserve">  професійну компетентність</w:t>
      </w:r>
      <w:r w:rsidR="00350F9B" w:rsidRPr="00865084">
        <w:rPr>
          <w:rFonts w:cs="Times New Roman"/>
          <w:szCs w:val="28"/>
        </w:rPr>
        <w:t xml:space="preserve"> педагогів  та умови її формування</w:t>
      </w:r>
      <w:r w:rsidR="000D1FF9">
        <w:rPr>
          <w:rFonts w:cs="Times New Roman"/>
          <w:szCs w:val="28"/>
        </w:rPr>
        <w:t>, с</w:t>
      </w:r>
      <w:r w:rsidR="00E8273D" w:rsidRPr="00865084">
        <w:rPr>
          <w:rFonts w:cs="Times New Roman"/>
          <w:szCs w:val="28"/>
        </w:rPr>
        <w:t>пираючись на нові наукові підходи цього феномену, а саме аксіологічний,</w:t>
      </w:r>
      <w:r w:rsidR="0029416D" w:rsidRPr="00865084">
        <w:rPr>
          <w:rFonts w:cs="Times New Roman"/>
          <w:szCs w:val="28"/>
        </w:rPr>
        <w:t xml:space="preserve"> </w:t>
      </w:r>
      <w:proofErr w:type="spellStart"/>
      <w:r w:rsidR="0029416D" w:rsidRPr="00865084">
        <w:rPr>
          <w:rFonts w:cs="Times New Roman"/>
          <w:szCs w:val="28"/>
        </w:rPr>
        <w:t>синергетичний</w:t>
      </w:r>
      <w:proofErr w:type="spellEnd"/>
      <w:r w:rsidR="0029416D" w:rsidRPr="00865084">
        <w:rPr>
          <w:rFonts w:cs="Times New Roman"/>
          <w:szCs w:val="28"/>
        </w:rPr>
        <w:t xml:space="preserve">, </w:t>
      </w:r>
      <w:proofErr w:type="spellStart"/>
      <w:r w:rsidR="0029416D" w:rsidRPr="00865084">
        <w:rPr>
          <w:rFonts w:cs="Times New Roman"/>
          <w:szCs w:val="28"/>
        </w:rPr>
        <w:t>діяльнісний</w:t>
      </w:r>
      <w:proofErr w:type="spellEnd"/>
      <w:r w:rsidR="00E8273D" w:rsidRPr="00865084">
        <w:rPr>
          <w:rFonts w:cs="Times New Roman"/>
          <w:szCs w:val="28"/>
        </w:rPr>
        <w:t xml:space="preserve">, </w:t>
      </w:r>
      <w:proofErr w:type="spellStart"/>
      <w:r w:rsidR="00E8273D" w:rsidRPr="00865084">
        <w:rPr>
          <w:rFonts w:cs="Times New Roman"/>
          <w:szCs w:val="28"/>
        </w:rPr>
        <w:t>андрагогічний</w:t>
      </w:r>
      <w:proofErr w:type="spellEnd"/>
      <w:r w:rsidR="00256799" w:rsidRPr="00865084">
        <w:rPr>
          <w:rFonts w:cs="Times New Roman"/>
          <w:szCs w:val="28"/>
        </w:rPr>
        <w:t xml:space="preserve">.  </w:t>
      </w:r>
      <w:r w:rsidR="009D44DB" w:rsidRPr="00865084">
        <w:rPr>
          <w:rFonts w:cs="Times New Roman"/>
          <w:szCs w:val="28"/>
        </w:rPr>
        <w:t>У</w:t>
      </w:r>
      <w:r w:rsidR="0029416D" w:rsidRPr="00865084">
        <w:rPr>
          <w:rFonts w:cs="Times New Roman"/>
          <w:szCs w:val="28"/>
        </w:rPr>
        <w:t xml:space="preserve"> </w:t>
      </w:r>
      <w:r w:rsidR="00BD50AF" w:rsidRPr="00865084">
        <w:rPr>
          <w:rFonts w:cs="Times New Roman"/>
          <w:szCs w:val="28"/>
        </w:rPr>
        <w:t>дослідженнях</w:t>
      </w:r>
      <w:r w:rsidR="0029416D" w:rsidRPr="00865084">
        <w:rPr>
          <w:rFonts w:cs="Times New Roman"/>
          <w:szCs w:val="28"/>
        </w:rPr>
        <w:t xml:space="preserve"> </w:t>
      </w:r>
      <w:r w:rsidR="000D1FF9">
        <w:rPr>
          <w:rFonts w:cs="Times New Roman"/>
          <w:szCs w:val="28"/>
        </w:rPr>
        <w:t>виявлено</w:t>
      </w:r>
      <w:r w:rsidR="00256799" w:rsidRPr="00865084">
        <w:rPr>
          <w:rFonts w:cs="Times New Roman"/>
          <w:szCs w:val="28"/>
        </w:rPr>
        <w:t xml:space="preserve"> проблеми професійної та післядипломної освіти,</w:t>
      </w:r>
      <w:r w:rsidR="0029416D" w:rsidRPr="00865084">
        <w:rPr>
          <w:rFonts w:cs="Times New Roman"/>
          <w:szCs w:val="28"/>
        </w:rPr>
        <w:t xml:space="preserve"> </w:t>
      </w:r>
      <w:r w:rsidR="00BD50AF" w:rsidRPr="00865084">
        <w:rPr>
          <w:rFonts w:cs="Times New Roman"/>
          <w:szCs w:val="28"/>
        </w:rPr>
        <w:t xml:space="preserve">розглянуті найрізноманітніші </w:t>
      </w:r>
      <w:r w:rsidR="00256799" w:rsidRPr="00865084">
        <w:rPr>
          <w:rFonts w:cs="Times New Roman"/>
          <w:szCs w:val="28"/>
        </w:rPr>
        <w:t>організаційні</w:t>
      </w:r>
      <w:r w:rsidR="000D1FF9">
        <w:rPr>
          <w:rFonts w:cs="Times New Roman"/>
          <w:szCs w:val="28"/>
        </w:rPr>
        <w:t xml:space="preserve"> та</w:t>
      </w:r>
      <w:r w:rsidR="00256799" w:rsidRPr="00865084">
        <w:rPr>
          <w:rFonts w:cs="Times New Roman"/>
          <w:szCs w:val="28"/>
        </w:rPr>
        <w:t xml:space="preserve"> змістові  моделі формування ПКП як в умовах </w:t>
      </w:r>
      <w:r w:rsidR="0029416D" w:rsidRPr="00865084">
        <w:rPr>
          <w:rFonts w:cs="Times New Roman"/>
          <w:szCs w:val="28"/>
        </w:rPr>
        <w:t>ППО</w:t>
      </w:r>
      <w:r w:rsidR="000D1FF9">
        <w:rPr>
          <w:rFonts w:cs="Times New Roman"/>
          <w:szCs w:val="28"/>
        </w:rPr>
        <w:t xml:space="preserve">, так і самостійно у </w:t>
      </w:r>
      <w:proofErr w:type="spellStart"/>
      <w:r w:rsidR="000D1FF9">
        <w:rPr>
          <w:rFonts w:cs="Times New Roman"/>
          <w:szCs w:val="28"/>
        </w:rPr>
        <w:t>між</w:t>
      </w:r>
      <w:r w:rsidR="00A5726E" w:rsidRPr="00865084">
        <w:rPr>
          <w:rFonts w:cs="Times New Roman"/>
          <w:szCs w:val="28"/>
        </w:rPr>
        <w:t>курсовий</w:t>
      </w:r>
      <w:proofErr w:type="spellEnd"/>
      <w:r w:rsidR="00A5726E" w:rsidRPr="00865084">
        <w:rPr>
          <w:rFonts w:cs="Times New Roman"/>
          <w:szCs w:val="28"/>
        </w:rPr>
        <w:t xml:space="preserve"> період</w:t>
      </w:r>
      <w:r w:rsidR="00BD50AF" w:rsidRPr="00865084">
        <w:rPr>
          <w:rFonts w:cs="Times New Roman"/>
          <w:szCs w:val="28"/>
        </w:rPr>
        <w:t xml:space="preserve">; </w:t>
      </w:r>
      <w:r w:rsidR="0029416D" w:rsidRPr="00865084">
        <w:rPr>
          <w:rFonts w:cs="Times New Roman"/>
          <w:szCs w:val="28"/>
        </w:rPr>
        <w:t>обґ</w:t>
      </w:r>
      <w:r w:rsidR="00CD6843" w:rsidRPr="00865084">
        <w:rPr>
          <w:rFonts w:cs="Times New Roman"/>
          <w:szCs w:val="28"/>
        </w:rPr>
        <w:t>рунтовано структуру</w:t>
      </w:r>
      <w:r w:rsidR="00BD50AF" w:rsidRPr="00865084">
        <w:rPr>
          <w:rFonts w:cs="Times New Roman"/>
          <w:szCs w:val="28"/>
        </w:rPr>
        <w:t xml:space="preserve"> професійно-педагогічної компетентності; </w:t>
      </w:r>
      <w:r w:rsidR="00CD6843" w:rsidRPr="00865084">
        <w:rPr>
          <w:rFonts w:cs="Times New Roman"/>
          <w:szCs w:val="28"/>
        </w:rPr>
        <w:t>охарактеризовано психолого-педагогічну</w:t>
      </w:r>
      <w:r w:rsidR="00BD50AF" w:rsidRPr="00865084">
        <w:rPr>
          <w:rFonts w:cs="Times New Roman"/>
          <w:szCs w:val="28"/>
        </w:rPr>
        <w:t xml:space="preserve"> компетентність</w:t>
      </w:r>
      <w:r w:rsidR="008D37D7" w:rsidRPr="00865084">
        <w:rPr>
          <w:rFonts w:cs="Times New Roman"/>
          <w:szCs w:val="28"/>
        </w:rPr>
        <w:t xml:space="preserve"> педагога</w:t>
      </w:r>
      <w:r w:rsidR="00BD50AF" w:rsidRPr="00865084">
        <w:rPr>
          <w:rFonts w:cs="Times New Roman"/>
          <w:szCs w:val="28"/>
        </w:rPr>
        <w:t>.</w:t>
      </w:r>
    </w:p>
    <w:p w:rsidR="00B24327" w:rsidRPr="00865084" w:rsidRDefault="007A1282" w:rsidP="008F10FD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BD50AF" w:rsidRPr="00865084">
        <w:rPr>
          <w:rFonts w:cs="Times New Roman"/>
          <w:szCs w:val="28"/>
        </w:rPr>
        <w:t>Проте в переважній більшості робіт мова йде, як правило, про  формування професійної компетентності.</w:t>
      </w:r>
      <w:r w:rsidR="00BE0E56" w:rsidRPr="00865084">
        <w:rPr>
          <w:rFonts w:cs="Times New Roman"/>
          <w:szCs w:val="28"/>
        </w:rPr>
        <w:t xml:space="preserve"> </w:t>
      </w:r>
      <w:r w:rsidR="00CD6843" w:rsidRPr="00865084">
        <w:rPr>
          <w:rFonts w:cs="Times New Roman"/>
          <w:szCs w:val="28"/>
        </w:rPr>
        <w:t xml:space="preserve">На цьому тлі недостатньо досліджена проблема </w:t>
      </w:r>
      <w:r w:rsidR="00CD6843" w:rsidRPr="00CE68FF">
        <w:rPr>
          <w:rFonts w:cs="Times New Roman"/>
          <w:szCs w:val="28"/>
        </w:rPr>
        <w:t>розвитку</w:t>
      </w:r>
      <w:r w:rsidR="00CD6843" w:rsidRPr="00865084">
        <w:rPr>
          <w:rFonts w:cs="Times New Roman"/>
          <w:szCs w:val="28"/>
        </w:rPr>
        <w:t xml:space="preserve"> професійної компетентності педагога, яка потребує</w:t>
      </w:r>
      <w:r w:rsidR="0029416D" w:rsidRPr="00865084">
        <w:rPr>
          <w:rFonts w:cs="Times New Roman"/>
          <w:szCs w:val="28"/>
        </w:rPr>
        <w:t xml:space="preserve"> </w:t>
      </w:r>
      <w:r w:rsidR="00CD6843" w:rsidRPr="00865084">
        <w:rPr>
          <w:rFonts w:cs="Times New Roman"/>
          <w:szCs w:val="28"/>
        </w:rPr>
        <w:t xml:space="preserve">визначення </w:t>
      </w:r>
      <w:r>
        <w:rPr>
          <w:rFonts w:cs="Times New Roman"/>
          <w:szCs w:val="28"/>
        </w:rPr>
        <w:t>організаційно-</w:t>
      </w:r>
      <w:r w:rsidR="00CD6843" w:rsidRPr="00865084">
        <w:rPr>
          <w:rFonts w:cs="Times New Roman"/>
          <w:szCs w:val="28"/>
        </w:rPr>
        <w:t>педагогічних</w:t>
      </w:r>
      <w:r w:rsidR="0029416D" w:rsidRPr="00865084">
        <w:rPr>
          <w:rFonts w:cs="Times New Roman"/>
          <w:szCs w:val="28"/>
        </w:rPr>
        <w:t xml:space="preserve"> </w:t>
      </w:r>
      <w:r w:rsidR="00CD6843" w:rsidRPr="00865084">
        <w:rPr>
          <w:rFonts w:cs="Times New Roman"/>
          <w:szCs w:val="28"/>
        </w:rPr>
        <w:t>умов</w:t>
      </w:r>
      <w:r w:rsidR="004F0247" w:rsidRPr="00865084">
        <w:rPr>
          <w:rFonts w:cs="Times New Roman"/>
          <w:szCs w:val="28"/>
        </w:rPr>
        <w:t xml:space="preserve"> її </w:t>
      </w:r>
      <w:r w:rsidR="00B24327" w:rsidRPr="00865084">
        <w:rPr>
          <w:rFonts w:cs="Times New Roman"/>
          <w:szCs w:val="28"/>
        </w:rPr>
        <w:t xml:space="preserve">розвитку </w:t>
      </w:r>
      <w:r w:rsidR="00E90859" w:rsidRPr="00865084">
        <w:rPr>
          <w:rFonts w:cs="Times New Roman"/>
          <w:szCs w:val="28"/>
        </w:rPr>
        <w:t>в процесі навчання на КПК</w:t>
      </w:r>
      <w:r w:rsidR="00CD6843" w:rsidRPr="00865084">
        <w:rPr>
          <w:rFonts w:cs="Times New Roman"/>
          <w:szCs w:val="28"/>
        </w:rPr>
        <w:t xml:space="preserve">; розробки  </w:t>
      </w:r>
      <w:r w:rsidR="004F0247" w:rsidRPr="00865084">
        <w:rPr>
          <w:rFonts w:cs="Times New Roman"/>
          <w:szCs w:val="28"/>
        </w:rPr>
        <w:t xml:space="preserve">організаційної </w:t>
      </w:r>
      <w:r w:rsidR="00CD6843" w:rsidRPr="00865084">
        <w:rPr>
          <w:rFonts w:cs="Times New Roman"/>
          <w:szCs w:val="28"/>
        </w:rPr>
        <w:t>моделі</w:t>
      </w:r>
      <w:r w:rsidR="00B24327" w:rsidRPr="0086508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курсів підвищення кваліфікації</w:t>
      </w:r>
      <w:r w:rsidR="004F0247" w:rsidRPr="00865084">
        <w:rPr>
          <w:rFonts w:cs="Times New Roman"/>
          <w:szCs w:val="28"/>
        </w:rPr>
        <w:t xml:space="preserve">, яка сприятиме </w:t>
      </w:r>
      <w:r w:rsidR="00B24327" w:rsidRPr="00865084">
        <w:rPr>
          <w:rFonts w:cs="Times New Roman"/>
          <w:szCs w:val="28"/>
        </w:rPr>
        <w:t xml:space="preserve">розвитку професійної компетентності педагога у системі </w:t>
      </w:r>
      <w:r w:rsidR="007D3D1B">
        <w:rPr>
          <w:rFonts w:cs="Times New Roman"/>
          <w:szCs w:val="28"/>
        </w:rPr>
        <w:t>післядипломної педагогічної</w:t>
      </w:r>
      <w:r w:rsidR="004F0247" w:rsidRPr="00865084">
        <w:rPr>
          <w:rFonts w:cs="Times New Roman"/>
          <w:szCs w:val="28"/>
        </w:rPr>
        <w:t xml:space="preserve"> </w:t>
      </w:r>
      <w:r w:rsidR="00B24327" w:rsidRPr="00865084">
        <w:rPr>
          <w:rFonts w:cs="Times New Roman"/>
          <w:szCs w:val="28"/>
        </w:rPr>
        <w:t>освіти</w:t>
      </w:r>
      <w:r w:rsidR="004F0247" w:rsidRPr="00865084">
        <w:rPr>
          <w:rFonts w:cs="Times New Roman"/>
          <w:szCs w:val="28"/>
        </w:rPr>
        <w:t>.</w:t>
      </w:r>
      <w:r w:rsidR="00256799" w:rsidRPr="00865084">
        <w:rPr>
          <w:rFonts w:cs="Times New Roman"/>
          <w:szCs w:val="28"/>
        </w:rPr>
        <w:t xml:space="preserve"> </w:t>
      </w:r>
      <w:r w:rsidR="007D3D1B">
        <w:rPr>
          <w:rFonts w:cs="Times New Roman"/>
          <w:szCs w:val="28"/>
        </w:rPr>
        <w:t xml:space="preserve">Розв’язання </w:t>
      </w:r>
      <w:r w:rsidR="00B24327" w:rsidRPr="00865084">
        <w:rPr>
          <w:rFonts w:cs="Times New Roman"/>
          <w:szCs w:val="28"/>
        </w:rPr>
        <w:t xml:space="preserve"> </w:t>
      </w:r>
      <w:r w:rsidR="004F0247" w:rsidRPr="00865084">
        <w:rPr>
          <w:rFonts w:cs="Times New Roman"/>
          <w:szCs w:val="28"/>
        </w:rPr>
        <w:t xml:space="preserve">цієї </w:t>
      </w:r>
      <w:r w:rsidR="00B24327" w:rsidRPr="00865084">
        <w:rPr>
          <w:rFonts w:cs="Times New Roman"/>
          <w:szCs w:val="28"/>
        </w:rPr>
        <w:t>проблеми</w:t>
      </w:r>
      <w:r w:rsidR="007D3D1B">
        <w:rPr>
          <w:rFonts w:cs="Times New Roman"/>
          <w:szCs w:val="28"/>
        </w:rPr>
        <w:t xml:space="preserve"> становить</w:t>
      </w:r>
      <w:r w:rsidR="0029416D" w:rsidRPr="00865084">
        <w:rPr>
          <w:rFonts w:cs="Times New Roman"/>
          <w:szCs w:val="28"/>
        </w:rPr>
        <w:t xml:space="preserve"> мету нашого дослідження</w:t>
      </w:r>
      <w:r w:rsidR="00B24327" w:rsidRPr="00865084">
        <w:rPr>
          <w:rFonts w:cs="Times New Roman"/>
          <w:szCs w:val="28"/>
        </w:rPr>
        <w:t>.</w:t>
      </w:r>
    </w:p>
    <w:p w:rsidR="00B24327" w:rsidRPr="00865084" w:rsidRDefault="00B24327" w:rsidP="008F10FD">
      <w:pPr>
        <w:spacing w:line="360" w:lineRule="auto"/>
        <w:jc w:val="both"/>
        <w:rPr>
          <w:rFonts w:cs="Times New Roman"/>
          <w:szCs w:val="28"/>
        </w:rPr>
      </w:pPr>
    </w:p>
    <w:p w:rsidR="00F865AF" w:rsidRPr="00865084" w:rsidRDefault="00BD50AF" w:rsidP="008F10FD">
      <w:pPr>
        <w:spacing w:line="360" w:lineRule="auto"/>
        <w:jc w:val="both"/>
        <w:rPr>
          <w:rFonts w:cs="Times New Roman"/>
          <w:szCs w:val="28"/>
        </w:rPr>
      </w:pPr>
      <w:r w:rsidRPr="00865084">
        <w:rPr>
          <w:rFonts w:eastAsia="Times New Roman" w:cs="Times New Roman"/>
          <w:b/>
          <w:szCs w:val="28"/>
          <w:lang w:eastAsia="ru-RU"/>
        </w:rPr>
        <w:t xml:space="preserve">Метою </w:t>
      </w:r>
      <w:r w:rsidR="00751093" w:rsidRPr="00865084">
        <w:rPr>
          <w:rFonts w:eastAsia="Times New Roman" w:cs="Times New Roman"/>
          <w:b/>
          <w:szCs w:val="28"/>
          <w:lang w:eastAsia="ru-RU"/>
        </w:rPr>
        <w:t>статті</w:t>
      </w:r>
      <w:r w:rsidR="00B24327" w:rsidRPr="00865084">
        <w:rPr>
          <w:rFonts w:eastAsia="Times New Roman" w:cs="Times New Roman"/>
          <w:b/>
          <w:szCs w:val="28"/>
          <w:lang w:eastAsia="ru-RU"/>
        </w:rPr>
        <w:t xml:space="preserve"> </w:t>
      </w:r>
      <w:r w:rsidR="008D37D7" w:rsidRPr="00865084">
        <w:rPr>
          <w:rFonts w:cs="Times New Roman"/>
          <w:szCs w:val="28"/>
        </w:rPr>
        <w:t>є</w:t>
      </w:r>
      <w:r w:rsidR="0029416D" w:rsidRPr="00865084">
        <w:rPr>
          <w:rFonts w:cs="Times New Roman"/>
          <w:szCs w:val="28"/>
        </w:rPr>
        <w:t xml:space="preserve"> </w:t>
      </w:r>
      <w:r w:rsidR="00D13BA8" w:rsidRPr="00865084">
        <w:rPr>
          <w:rFonts w:cs="Times New Roman"/>
          <w:szCs w:val="28"/>
        </w:rPr>
        <w:t>здійснення аналізу особливостей розвитку професійної компетентності педагогів</w:t>
      </w:r>
      <w:r w:rsidR="00E90859" w:rsidRPr="00865084">
        <w:rPr>
          <w:rFonts w:cs="Times New Roman"/>
          <w:szCs w:val="28"/>
        </w:rPr>
        <w:t xml:space="preserve"> </w:t>
      </w:r>
      <w:r w:rsidR="007D3D1B">
        <w:rPr>
          <w:rFonts w:cs="Times New Roman"/>
          <w:szCs w:val="28"/>
        </w:rPr>
        <w:t>у</w:t>
      </w:r>
      <w:r w:rsidR="00E90859" w:rsidRPr="00865084">
        <w:rPr>
          <w:rFonts w:cs="Times New Roman"/>
          <w:szCs w:val="28"/>
        </w:rPr>
        <w:t xml:space="preserve"> системі післядипломної педагогічної освіти</w:t>
      </w:r>
      <w:r w:rsidR="00D13BA8" w:rsidRPr="00865084">
        <w:rPr>
          <w:rFonts w:cs="Times New Roman"/>
          <w:szCs w:val="28"/>
        </w:rPr>
        <w:t>, визначення</w:t>
      </w:r>
      <w:r w:rsidR="00E4337B" w:rsidRPr="00865084">
        <w:rPr>
          <w:rFonts w:cs="Times New Roman"/>
          <w:szCs w:val="28"/>
        </w:rPr>
        <w:t xml:space="preserve"> </w:t>
      </w:r>
      <w:r w:rsidR="007A1282">
        <w:rPr>
          <w:rFonts w:cs="Times New Roman"/>
          <w:szCs w:val="28"/>
        </w:rPr>
        <w:t>організаційно-</w:t>
      </w:r>
      <w:r w:rsidR="00256799" w:rsidRPr="00865084">
        <w:rPr>
          <w:rFonts w:cs="Times New Roman"/>
          <w:szCs w:val="28"/>
        </w:rPr>
        <w:t xml:space="preserve">педагогічних умов </w:t>
      </w:r>
      <w:r w:rsidR="00D13BA8" w:rsidRPr="00865084">
        <w:rPr>
          <w:rFonts w:cs="Times New Roman"/>
          <w:szCs w:val="28"/>
        </w:rPr>
        <w:t>розвитку професійної компетентності педагога</w:t>
      </w:r>
      <w:r w:rsidR="00BE0E56" w:rsidRPr="00865084">
        <w:rPr>
          <w:rFonts w:cs="Times New Roman"/>
          <w:szCs w:val="28"/>
        </w:rPr>
        <w:t xml:space="preserve"> </w:t>
      </w:r>
      <w:r w:rsidR="00B40127" w:rsidRPr="00865084">
        <w:rPr>
          <w:rFonts w:cs="Times New Roman"/>
          <w:szCs w:val="28"/>
        </w:rPr>
        <w:t>в процесі підвищення його  кваліфікації</w:t>
      </w:r>
      <w:r w:rsidR="009F466E" w:rsidRPr="00865084">
        <w:rPr>
          <w:rFonts w:cs="Times New Roman"/>
          <w:szCs w:val="28"/>
        </w:rPr>
        <w:t>,</w:t>
      </w:r>
      <w:r w:rsidR="00E4337B" w:rsidRPr="00865084">
        <w:rPr>
          <w:rFonts w:cs="Times New Roman"/>
          <w:szCs w:val="28"/>
        </w:rPr>
        <w:t xml:space="preserve"> </w:t>
      </w:r>
      <w:r w:rsidR="009F466E" w:rsidRPr="00865084">
        <w:rPr>
          <w:rFonts w:cs="Times New Roman"/>
          <w:szCs w:val="28"/>
        </w:rPr>
        <w:t>моделювання</w:t>
      </w:r>
      <w:r w:rsidR="00E4337B" w:rsidRPr="00865084">
        <w:rPr>
          <w:rFonts w:cs="Times New Roman"/>
          <w:szCs w:val="28"/>
        </w:rPr>
        <w:t xml:space="preserve"> </w:t>
      </w:r>
      <w:r w:rsidR="009F466E" w:rsidRPr="00865084">
        <w:rPr>
          <w:rFonts w:cs="Times New Roman"/>
          <w:szCs w:val="28"/>
        </w:rPr>
        <w:lastRenderedPageBreak/>
        <w:t xml:space="preserve">процесу навчання </w:t>
      </w:r>
      <w:r w:rsidR="00256799" w:rsidRPr="00865084">
        <w:rPr>
          <w:rFonts w:cs="Times New Roman"/>
          <w:szCs w:val="28"/>
        </w:rPr>
        <w:t xml:space="preserve">на курсах підвищення кваліфікації </w:t>
      </w:r>
      <w:r w:rsidR="009F466E" w:rsidRPr="00865084">
        <w:rPr>
          <w:rFonts w:cs="Times New Roman"/>
          <w:szCs w:val="28"/>
        </w:rPr>
        <w:t>педагогів</w:t>
      </w:r>
      <w:r w:rsidR="00BE0E56" w:rsidRPr="00865084">
        <w:rPr>
          <w:rFonts w:cs="Times New Roman"/>
          <w:szCs w:val="28"/>
        </w:rPr>
        <w:t xml:space="preserve"> </w:t>
      </w:r>
      <w:r w:rsidR="009F466E" w:rsidRPr="00865084">
        <w:rPr>
          <w:rFonts w:cs="Times New Roman"/>
          <w:szCs w:val="28"/>
        </w:rPr>
        <w:t>у системі післядипломної освіти.</w:t>
      </w:r>
    </w:p>
    <w:p w:rsidR="00F865AF" w:rsidRPr="00865084" w:rsidRDefault="00F865AF" w:rsidP="008F10FD">
      <w:pPr>
        <w:spacing w:line="360" w:lineRule="auto"/>
        <w:jc w:val="both"/>
        <w:rPr>
          <w:rFonts w:cs="Times New Roman"/>
          <w:b/>
          <w:szCs w:val="28"/>
        </w:rPr>
      </w:pPr>
      <w:r w:rsidRPr="00865084">
        <w:rPr>
          <w:rFonts w:cs="Times New Roman"/>
          <w:b/>
          <w:szCs w:val="28"/>
        </w:rPr>
        <w:t>Виклад основного матеріалу</w:t>
      </w:r>
    </w:p>
    <w:p w:rsidR="009D44DB" w:rsidRPr="00865084" w:rsidRDefault="007A1282" w:rsidP="008F10FD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9D44DB" w:rsidRPr="00865084">
        <w:rPr>
          <w:rFonts w:cs="Times New Roman"/>
          <w:szCs w:val="28"/>
        </w:rPr>
        <w:t xml:space="preserve">Аналіз </w:t>
      </w:r>
      <w:r w:rsidR="00F865AF" w:rsidRPr="00865084">
        <w:rPr>
          <w:rFonts w:cs="Times New Roman"/>
          <w:szCs w:val="28"/>
        </w:rPr>
        <w:t xml:space="preserve"> наукової </w:t>
      </w:r>
      <w:r w:rsidR="009D44DB" w:rsidRPr="00865084">
        <w:rPr>
          <w:rFonts w:cs="Times New Roman"/>
          <w:szCs w:val="28"/>
        </w:rPr>
        <w:t>літератур</w:t>
      </w:r>
      <w:r w:rsidR="007D3D1B">
        <w:rPr>
          <w:rFonts w:cs="Times New Roman"/>
          <w:szCs w:val="28"/>
        </w:rPr>
        <w:t>и та освітньої практики дав можливість</w:t>
      </w:r>
      <w:r w:rsidR="009D44DB" w:rsidRPr="00865084">
        <w:rPr>
          <w:rFonts w:cs="Times New Roman"/>
          <w:szCs w:val="28"/>
        </w:rPr>
        <w:t xml:space="preserve"> виявити і конкретизувати деякі протиріччя процесу розвитку професійної компетентності педагога в сучасних умовах післядипломної </w:t>
      </w:r>
      <w:r w:rsidR="00CD6843" w:rsidRPr="00865084">
        <w:rPr>
          <w:rFonts w:cs="Times New Roman"/>
          <w:szCs w:val="28"/>
        </w:rPr>
        <w:t xml:space="preserve"> педагогічної </w:t>
      </w:r>
      <w:r w:rsidR="009D44DB" w:rsidRPr="00865084">
        <w:rPr>
          <w:rFonts w:cs="Times New Roman"/>
          <w:szCs w:val="28"/>
        </w:rPr>
        <w:t>освіти</w:t>
      </w:r>
      <w:r w:rsidR="007D3D1B">
        <w:rPr>
          <w:rFonts w:cs="Times New Roman"/>
          <w:szCs w:val="28"/>
        </w:rPr>
        <w:t>.</w:t>
      </w:r>
      <w:r w:rsidR="009F466E" w:rsidRPr="00865084">
        <w:rPr>
          <w:rFonts w:cs="Times New Roman"/>
          <w:szCs w:val="28"/>
        </w:rPr>
        <w:t xml:space="preserve"> Це протиріччя</w:t>
      </w:r>
      <w:r w:rsidR="00F865AF" w:rsidRPr="00865084">
        <w:rPr>
          <w:rFonts w:cs="Times New Roman"/>
          <w:szCs w:val="28"/>
        </w:rPr>
        <w:t xml:space="preserve"> між</w:t>
      </w:r>
      <w:r w:rsidR="009D44DB" w:rsidRPr="00865084">
        <w:rPr>
          <w:rFonts w:cs="Times New Roman"/>
          <w:szCs w:val="28"/>
        </w:rPr>
        <w:t>:</w:t>
      </w:r>
    </w:p>
    <w:p w:rsidR="009D44DB" w:rsidRPr="00865084" w:rsidRDefault="00F865AF" w:rsidP="008F10FD">
      <w:pPr>
        <w:spacing w:line="360" w:lineRule="auto"/>
        <w:jc w:val="both"/>
        <w:rPr>
          <w:rFonts w:cs="Times New Roman"/>
          <w:szCs w:val="28"/>
        </w:rPr>
      </w:pPr>
      <w:r w:rsidRPr="00865084">
        <w:rPr>
          <w:rFonts w:cs="Times New Roman"/>
          <w:szCs w:val="28"/>
        </w:rPr>
        <w:t xml:space="preserve">- </w:t>
      </w:r>
      <w:r w:rsidR="009D44DB" w:rsidRPr="00865084">
        <w:rPr>
          <w:rFonts w:cs="Times New Roman"/>
          <w:szCs w:val="28"/>
        </w:rPr>
        <w:t xml:space="preserve"> назрілою потребою </w:t>
      </w:r>
      <w:r w:rsidR="009F466E" w:rsidRPr="00865084">
        <w:rPr>
          <w:rFonts w:cs="Times New Roman"/>
          <w:szCs w:val="28"/>
        </w:rPr>
        <w:t xml:space="preserve">розвитку професійно компетентного </w:t>
      </w:r>
      <w:r w:rsidRPr="00865084">
        <w:rPr>
          <w:rFonts w:cs="Times New Roman"/>
          <w:szCs w:val="28"/>
        </w:rPr>
        <w:t xml:space="preserve"> педагога </w:t>
      </w:r>
      <w:r w:rsidR="009D44DB" w:rsidRPr="00865084">
        <w:rPr>
          <w:rFonts w:cs="Times New Roman"/>
          <w:szCs w:val="28"/>
        </w:rPr>
        <w:t xml:space="preserve"> адекватно</w:t>
      </w:r>
      <w:r w:rsidR="009F466E" w:rsidRPr="00865084">
        <w:rPr>
          <w:rFonts w:cs="Times New Roman"/>
          <w:szCs w:val="28"/>
        </w:rPr>
        <w:t>го</w:t>
      </w:r>
      <w:r w:rsidR="009D44DB" w:rsidRPr="00865084">
        <w:rPr>
          <w:rFonts w:cs="Times New Roman"/>
          <w:szCs w:val="28"/>
        </w:rPr>
        <w:t xml:space="preserve"> сучасним вимогам</w:t>
      </w:r>
      <w:r w:rsidR="007D3D1B">
        <w:rPr>
          <w:rFonts w:cs="Times New Roman"/>
          <w:szCs w:val="28"/>
        </w:rPr>
        <w:t>,</w:t>
      </w:r>
      <w:r w:rsidR="00BE0E56" w:rsidRPr="00865084">
        <w:rPr>
          <w:rFonts w:cs="Times New Roman"/>
          <w:szCs w:val="28"/>
        </w:rPr>
        <w:t xml:space="preserve"> </w:t>
      </w:r>
      <w:r w:rsidR="009D44DB" w:rsidRPr="00865084">
        <w:rPr>
          <w:rFonts w:cs="Times New Roman"/>
          <w:szCs w:val="28"/>
        </w:rPr>
        <w:t>і недостатньою розробленістю теоретичних основ</w:t>
      </w:r>
      <w:r w:rsidRPr="00865084">
        <w:rPr>
          <w:rFonts w:cs="Times New Roman"/>
          <w:szCs w:val="28"/>
        </w:rPr>
        <w:t xml:space="preserve"> розвитку профес</w:t>
      </w:r>
      <w:r w:rsidR="007D3D1B">
        <w:rPr>
          <w:rFonts w:cs="Times New Roman"/>
          <w:szCs w:val="28"/>
        </w:rPr>
        <w:t>ійної компетентності педагогів у</w:t>
      </w:r>
      <w:r w:rsidRPr="00865084">
        <w:rPr>
          <w:rFonts w:cs="Times New Roman"/>
          <w:szCs w:val="28"/>
        </w:rPr>
        <w:t xml:space="preserve"> процесі підвищення кваліфікації</w:t>
      </w:r>
      <w:r w:rsidR="009D44DB" w:rsidRPr="00865084">
        <w:rPr>
          <w:rFonts w:cs="Times New Roman"/>
          <w:szCs w:val="28"/>
        </w:rPr>
        <w:t>;</w:t>
      </w:r>
    </w:p>
    <w:p w:rsidR="009D44DB" w:rsidRPr="00865084" w:rsidRDefault="00F865AF" w:rsidP="008F10FD">
      <w:pPr>
        <w:spacing w:line="360" w:lineRule="auto"/>
        <w:jc w:val="both"/>
        <w:rPr>
          <w:rFonts w:cs="Times New Roman"/>
          <w:szCs w:val="28"/>
        </w:rPr>
      </w:pPr>
      <w:r w:rsidRPr="00865084">
        <w:rPr>
          <w:rFonts w:cs="Times New Roman"/>
          <w:szCs w:val="28"/>
        </w:rPr>
        <w:t>-</w:t>
      </w:r>
      <w:r w:rsidR="009D44DB" w:rsidRPr="00865084">
        <w:rPr>
          <w:rFonts w:cs="Times New Roman"/>
          <w:szCs w:val="28"/>
        </w:rPr>
        <w:t xml:space="preserve"> необхідністю безперервного вдосконалення </w:t>
      </w:r>
      <w:r w:rsidR="00FC11EC" w:rsidRPr="00865084">
        <w:rPr>
          <w:rFonts w:cs="Times New Roman"/>
          <w:szCs w:val="28"/>
        </w:rPr>
        <w:t>професійної діяльності педагога</w:t>
      </w:r>
      <w:r w:rsidR="007D3D1B">
        <w:rPr>
          <w:rFonts w:cs="Times New Roman"/>
          <w:szCs w:val="28"/>
        </w:rPr>
        <w:t xml:space="preserve"> і чинно</w:t>
      </w:r>
      <w:r w:rsidR="009D44DB" w:rsidRPr="00865084">
        <w:rPr>
          <w:rFonts w:cs="Times New Roman"/>
          <w:szCs w:val="28"/>
        </w:rPr>
        <w:t>ю системою підвищення кваліфікації;</w:t>
      </w:r>
    </w:p>
    <w:p w:rsidR="004F0247" w:rsidRPr="00865084" w:rsidRDefault="00F865AF" w:rsidP="008F10FD">
      <w:pPr>
        <w:spacing w:line="360" w:lineRule="auto"/>
        <w:jc w:val="both"/>
        <w:rPr>
          <w:rFonts w:cs="Times New Roman"/>
          <w:szCs w:val="28"/>
        </w:rPr>
      </w:pPr>
      <w:r w:rsidRPr="00865084">
        <w:rPr>
          <w:rFonts w:cs="Times New Roman"/>
          <w:szCs w:val="28"/>
        </w:rPr>
        <w:t xml:space="preserve">- </w:t>
      </w:r>
      <w:r w:rsidR="009D44DB" w:rsidRPr="00865084">
        <w:rPr>
          <w:rFonts w:cs="Times New Roman"/>
          <w:szCs w:val="28"/>
        </w:rPr>
        <w:t xml:space="preserve"> соціальним замовленням на конкурентоспроможного і компетентного фахівця та </w:t>
      </w:r>
      <w:r w:rsidR="004F0247" w:rsidRPr="00865084">
        <w:rPr>
          <w:rFonts w:cs="Times New Roman"/>
          <w:szCs w:val="28"/>
        </w:rPr>
        <w:t>недосконалою організацією КПК, яка не відповідає сучасним потребам як педагога</w:t>
      </w:r>
      <w:r w:rsidR="007D3D1B">
        <w:rPr>
          <w:rFonts w:cs="Times New Roman"/>
          <w:szCs w:val="28"/>
        </w:rPr>
        <w:t>,</w:t>
      </w:r>
      <w:r w:rsidR="004F0247" w:rsidRPr="00865084">
        <w:rPr>
          <w:rFonts w:cs="Times New Roman"/>
          <w:szCs w:val="28"/>
        </w:rPr>
        <w:t xml:space="preserve"> так і суспільства.</w:t>
      </w:r>
    </w:p>
    <w:p w:rsidR="009D44DB" w:rsidRPr="00865084" w:rsidRDefault="007A1282" w:rsidP="008F10FD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4F0247" w:rsidRPr="00865084">
        <w:rPr>
          <w:rFonts w:cs="Times New Roman"/>
          <w:szCs w:val="28"/>
        </w:rPr>
        <w:t xml:space="preserve"> </w:t>
      </w:r>
      <w:r w:rsidR="009D44DB" w:rsidRPr="00865084">
        <w:rPr>
          <w:rFonts w:cs="Times New Roman"/>
          <w:szCs w:val="28"/>
        </w:rPr>
        <w:t xml:space="preserve">Нагальна потреба в дослідженні проблеми </w:t>
      </w:r>
      <w:r w:rsidR="00F865AF" w:rsidRPr="00865084">
        <w:rPr>
          <w:rFonts w:cs="Times New Roman"/>
          <w:szCs w:val="28"/>
        </w:rPr>
        <w:t xml:space="preserve">розвитку </w:t>
      </w:r>
      <w:r w:rsidR="009D44DB" w:rsidRPr="00865084">
        <w:rPr>
          <w:rFonts w:cs="Times New Roman"/>
          <w:szCs w:val="28"/>
        </w:rPr>
        <w:t>професійної компетентності педагога в умовах</w:t>
      </w:r>
      <w:r w:rsidR="004F0247" w:rsidRPr="00865084">
        <w:rPr>
          <w:rFonts w:cs="Times New Roman"/>
          <w:szCs w:val="28"/>
        </w:rPr>
        <w:t xml:space="preserve"> організаційних змін</w:t>
      </w:r>
      <w:r w:rsidR="009D44DB" w:rsidRPr="00865084">
        <w:rPr>
          <w:rFonts w:cs="Times New Roman"/>
          <w:szCs w:val="28"/>
        </w:rPr>
        <w:t xml:space="preserve"> </w:t>
      </w:r>
      <w:r w:rsidR="00C02A24">
        <w:rPr>
          <w:rFonts w:cs="Times New Roman"/>
          <w:szCs w:val="28"/>
        </w:rPr>
        <w:t>щодо курсів підвищення кваліфікації</w:t>
      </w:r>
      <w:r w:rsidR="004F0247" w:rsidRPr="00865084">
        <w:rPr>
          <w:rFonts w:cs="Times New Roman"/>
          <w:szCs w:val="28"/>
        </w:rPr>
        <w:t xml:space="preserve"> </w:t>
      </w:r>
      <w:r w:rsidR="009D44DB" w:rsidRPr="00865084">
        <w:rPr>
          <w:rFonts w:cs="Times New Roman"/>
          <w:szCs w:val="28"/>
        </w:rPr>
        <w:t>підтверджується і багаторічними сп</w:t>
      </w:r>
      <w:r w:rsidR="007D3D1B">
        <w:rPr>
          <w:rFonts w:cs="Times New Roman"/>
          <w:szCs w:val="28"/>
        </w:rPr>
        <w:t>остереженнями за станом чинної</w:t>
      </w:r>
      <w:r w:rsidR="009D44DB" w:rsidRPr="00865084">
        <w:rPr>
          <w:rFonts w:cs="Times New Roman"/>
          <w:szCs w:val="28"/>
        </w:rPr>
        <w:t xml:space="preserve">  практики. Педагоги незалежно від стажу роботи і спеціалізації відчувають об'єктивну потребу в істотному оновленні своїх знань, причому кожен другий педагог відчуває труднощі методичного характеру. </w:t>
      </w:r>
      <w:r w:rsidR="00E4337B" w:rsidRPr="00865084">
        <w:rPr>
          <w:rFonts w:cs="Times New Roman"/>
          <w:szCs w:val="28"/>
        </w:rPr>
        <w:t>Багато педагогічних працівників</w:t>
      </w:r>
      <w:r w:rsidR="00B40127" w:rsidRPr="00865084">
        <w:rPr>
          <w:rFonts w:cs="Times New Roman"/>
          <w:szCs w:val="28"/>
        </w:rPr>
        <w:t xml:space="preserve">, на жаль, </w:t>
      </w:r>
      <w:r w:rsidR="009D44DB" w:rsidRPr="00865084">
        <w:rPr>
          <w:rFonts w:cs="Times New Roman"/>
          <w:szCs w:val="28"/>
        </w:rPr>
        <w:t>не знайомі з</w:t>
      </w:r>
      <w:r w:rsidR="00B40127" w:rsidRPr="00865084">
        <w:rPr>
          <w:rFonts w:cs="Times New Roman"/>
          <w:szCs w:val="28"/>
        </w:rPr>
        <w:t xml:space="preserve"> основами  сучасної</w:t>
      </w:r>
      <w:r w:rsidR="00CD6843" w:rsidRPr="00865084">
        <w:rPr>
          <w:rFonts w:cs="Times New Roman"/>
          <w:szCs w:val="28"/>
        </w:rPr>
        <w:t xml:space="preserve"> філос</w:t>
      </w:r>
      <w:r w:rsidR="00B40127" w:rsidRPr="00865084">
        <w:rPr>
          <w:rFonts w:cs="Times New Roman"/>
          <w:szCs w:val="28"/>
        </w:rPr>
        <w:t>офії</w:t>
      </w:r>
      <w:r w:rsidR="00CD6843" w:rsidRPr="00865084">
        <w:rPr>
          <w:rFonts w:cs="Times New Roman"/>
          <w:szCs w:val="28"/>
        </w:rPr>
        <w:t xml:space="preserve"> освіти, </w:t>
      </w:r>
      <w:r w:rsidR="009F466E" w:rsidRPr="00865084">
        <w:rPr>
          <w:rFonts w:cs="Times New Roman"/>
          <w:szCs w:val="28"/>
        </w:rPr>
        <w:t xml:space="preserve">основами педагогічної  </w:t>
      </w:r>
      <w:proofErr w:type="spellStart"/>
      <w:r w:rsidR="009F466E" w:rsidRPr="00865084">
        <w:rPr>
          <w:rFonts w:cs="Times New Roman"/>
          <w:szCs w:val="28"/>
        </w:rPr>
        <w:t>інноватики</w:t>
      </w:r>
      <w:proofErr w:type="spellEnd"/>
      <w:r w:rsidR="00CD6843" w:rsidRPr="00865084">
        <w:rPr>
          <w:rFonts w:cs="Times New Roman"/>
          <w:szCs w:val="28"/>
        </w:rPr>
        <w:t>,</w:t>
      </w:r>
      <w:r w:rsidR="009D44DB" w:rsidRPr="00865084">
        <w:rPr>
          <w:rFonts w:cs="Times New Roman"/>
          <w:szCs w:val="28"/>
        </w:rPr>
        <w:t xml:space="preserve"> технологією організації </w:t>
      </w:r>
      <w:r w:rsidR="007D3D1B">
        <w:rPr>
          <w:rFonts w:cs="Times New Roman"/>
          <w:szCs w:val="28"/>
        </w:rPr>
        <w:t xml:space="preserve">та </w:t>
      </w:r>
      <w:r w:rsidR="009D44DB" w:rsidRPr="00865084">
        <w:rPr>
          <w:rFonts w:cs="Times New Roman"/>
          <w:szCs w:val="28"/>
        </w:rPr>
        <w:t>проведенн</w:t>
      </w:r>
      <w:r w:rsidR="007D3D1B">
        <w:rPr>
          <w:rFonts w:cs="Times New Roman"/>
          <w:szCs w:val="28"/>
        </w:rPr>
        <w:t>я науково-методичної діяльності</w:t>
      </w:r>
      <w:r w:rsidR="00B40127" w:rsidRPr="00865084">
        <w:rPr>
          <w:rFonts w:cs="Times New Roman"/>
          <w:szCs w:val="28"/>
        </w:rPr>
        <w:t xml:space="preserve"> і</w:t>
      </w:r>
      <w:r w:rsidR="007D3D1B">
        <w:rPr>
          <w:rFonts w:cs="Times New Roman"/>
          <w:szCs w:val="28"/>
        </w:rPr>
        <w:t>,</w:t>
      </w:r>
      <w:r w:rsidR="00B40127" w:rsidRPr="00865084">
        <w:rPr>
          <w:rFonts w:cs="Times New Roman"/>
          <w:szCs w:val="28"/>
        </w:rPr>
        <w:t xml:space="preserve"> як наслідок, </w:t>
      </w:r>
      <w:r w:rsidR="009D44DB" w:rsidRPr="00865084">
        <w:rPr>
          <w:rFonts w:cs="Times New Roman"/>
          <w:szCs w:val="28"/>
        </w:rPr>
        <w:t xml:space="preserve"> не готові до </w:t>
      </w:r>
      <w:r w:rsidR="004B5687" w:rsidRPr="00865084">
        <w:rPr>
          <w:rFonts w:cs="Times New Roman"/>
          <w:szCs w:val="28"/>
        </w:rPr>
        <w:t xml:space="preserve">розвитку </w:t>
      </w:r>
      <w:r w:rsidR="00B40127" w:rsidRPr="00865084">
        <w:rPr>
          <w:rFonts w:cs="Times New Roman"/>
          <w:szCs w:val="28"/>
        </w:rPr>
        <w:t xml:space="preserve">власної </w:t>
      </w:r>
      <w:r w:rsidR="004B5687" w:rsidRPr="00865084">
        <w:rPr>
          <w:rFonts w:cs="Times New Roman"/>
          <w:szCs w:val="28"/>
        </w:rPr>
        <w:t xml:space="preserve">професійної </w:t>
      </w:r>
      <w:r w:rsidR="009D44DB" w:rsidRPr="00865084">
        <w:rPr>
          <w:rFonts w:cs="Times New Roman"/>
          <w:szCs w:val="28"/>
        </w:rPr>
        <w:t>компетентн</w:t>
      </w:r>
      <w:r w:rsidR="004B5687" w:rsidRPr="00865084">
        <w:rPr>
          <w:rFonts w:cs="Times New Roman"/>
          <w:szCs w:val="28"/>
        </w:rPr>
        <w:t>ості</w:t>
      </w:r>
      <w:r w:rsidR="009D44DB" w:rsidRPr="00865084">
        <w:rPr>
          <w:rFonts w:cs="Times New Roman"/>
          <w:szCs w:val="28"/>
        </w:rPr>
        <w:t xml:space="preserve">, </w:t>
      </w:r>
      <w:r w:rsidR="004B5687" w:rsidRPr="00865084">
        <w:rPr>
          <w:rFonts w:cs="Times New Roman"/>
          <w:szCs w:val="28"/>
        </w:rPr>
        <w:t>а значить</w:t>
      </w:r>
      <w:r w:rsidR="007D3D1B">
        <w:rPr>
          <w:rFonts w:cs="Times New Roman"/>
          <w:szCs w:val="28"/>
        </w:rPr>
        <w:t>,</w:t>
      </w:r>
      <w:r w:rsidR="004B5687" w:rsidRPr="00865084">
        <w:rPr>
          <w:rFonts w:cs="Times New Roman"/>
          <w:szCs w:val="28"/>
        </w:rPr>
        <w:t xml:space="preserve"> не задовольняють суспільний запит на фахівця</w:t>
      </w:r>
      <w:r w:rsidR="007D3D1B">
        <w:rPr>
          <w:rFonts w:cs="Times New Roman"/>
          <w:szCs w:val="28"/>
        </w:rPr>
        <w:t>,</w:t>
      </w:r>
      <w:r w:rsidR="004B5687" w:rsidRPr="00865084">
        <w:rPr>
          <w:rFonts w:cs="Times New Roman"/>
          <w:szCs w:val="28"/>
        </w:rPr>
        <w:t xml:space="preserve"> який здатний надавати якісні освітні послуги</w:t>
      </w:r>
      <w:r w:rsidR="007D3D1B">
        <w:rPr>
          <w:rFonts w:cs="Times New Roman"/>
          <w:szCs w:val="28"/>
        </w:rPr>
        <w:t>,</w:t>
      </w:r>
      <w:r w:rsidR="004B5687" w:rsidRPr="00865084">
        <w:rPr>
          <w:rFonts w:cs="Times New Roman"/>
          <w:szCs w:val="28"/>
        </w:rPr>
        <w:t xml:space="preserve"> що відповідають вимогам часу.</w:t>
      </w:r>
      <w:r w:rsidR="007D3D1B">
        <w:rPr>
          <w:rFonts w:cs="Times New Roman"/>
          <w:szCs w:val="28"/>
        </w:rPr>
        <w:t xml:space="preserve"> Багато</w:t>
      </w:r>
      <w:r w:rsidR="004F0247" w:rsidRPr="00865084">
        <w:rPr>
          <w:rFonts w:cs="Times New Roman"/>
          <w:szCs w:val="28"/>
        </w:rPr>
        <w:t xml:space="preserve"> педагогів</w:t>
      </w:r>
      <w:r w:rsidR="007D3D1B">
        <w:rPr>
          <w:rFonts w:cs="Times New Roman"/>
          <w:szCs w:val="28"/>
        </w:rPr>
        <w:t>,</w:t>
      </w:r>
      <w:r w:rsidR="004F0247" w:rsidRPr="00865084">
        <w:rPr>
          <w:rFonts w:cs="Times New Roman"/>
          <w:szCs w:val="28"/>
        </w:rPr>
        <w:t xml:space="preserve"> яким необхідно підвищувати кваліфікацію в період навчання дітей у школі</w:t>
      </w:r>
      <w:r w:rsidR="007D3D1B">
        <w:rPr>
          <w:rFonts w:cs="Times New Roman"/>
          <w:szCs w:val="28"/>
        </w:rPr>
        <w:t>,</w:t>
      </w:r>
      <w:r w:rsidR="004F0247" w:rsidRPr="00865084">
        <w:rPr>
          <w:rFonts w:cs="Times New Roman"/>
          <w:szCs w:val="28"/>
        </w:rPr>
        <w:t xml:space="preserve"> не задоволені організаційним процесом КПК. </w:t>
      </w:r>
    </w:p>
    <w:p w:rsidR="00065C76" w:rsidRPr="00865084" w:rsidRDefault="004B5687" w:rsidP="007D3D1B">
      <w:pPr>
        <w:spacing w:line="360" w:lineRule="auto"/>
        <w:ind w:firstLine="708"/>
        <w:jc w:val="both"/>
        <w:rPr>
          <w:rFonts w:cs="Times New Roman"/>
          <w:szCs w:val="28"/>
        </w:rPr>
      </w:pPr>
      <w:r w:rsidRPr="00865084">
        <w:rPr>
          <w:rFonts w:cs="Times New Roman"/>
          <w:szCs w:val="28"/>
        </w:rPr>
        <w:t>П</w:t>
      </w:r>
      <w:r w:rsidR="009D44DB" w:rsidRPr="00865084">
        <w:rPr>
          <w:rFonts w:cs="Times New Roman"/>
          <w:szCs w:val="28"/>
        </w:rPr>
        <w:t>рактичні спостереження підтв</w:t>
      </w:r>
      <w:r w:rsidR="007D3D1B">
        <w:rPr>
          <w:rFonts w:cs="Times New Roman"/>
          <w:szCs w:val="28"/>
        </w:rPr>
        <w:t>ерджують, що розрив між чинним</w:t>
      </w:r>
      <w:r w:rsidR="009D44DB" w:rsidRPr="00865084">
        <w:rPr>
          <w:rFonts w:cs="Times New Roman"/>
          <w:szCs w:val="28"/>
        </w:rPr>
        <w:t xml:space="preserve"> рівнем </w:t>
      </w:r>
      <w:r w:rsidR="005F0D30" w:rsidRPr="00865084">
        <w:rPr>
          <w:rFonts w:cs="Times New Roman"/>
          <w:szCs w:val="28"/>
        </w:rPr>
        <w:t xml:space="preserve">підвищення кваліфікації педагога, розвитком його </w:t>
      </w:r>
      <w:r w:rsidR="009D44DB" w:rsidRPr="00865084">
        <w:rPr>
          <w:rFonts w:cs="Times New Roman"/>
          <w:szCs w:val="28"/>
        </w:rPr>
        <w:t xml:space="preserve">професійної компетентності  і </w:t>
      </w:r>
      <w:r w:rsidR="009D44DB" w:rsidRPr="00865084">
        <w:rPr>
          <w:rFonts w:cs="Times New Roman"/>
          <w:szCs w:val="28"/>
        </w:rPr>
        <w:lastRenderedPageBreak/>
        <w:t>запитами суспільства</w:t>
      </w:r>
      <w:r w:rsidR="005F0D30" w:rsidRPr="00865084">
        <w:rPr>
          <w:rFonts w:cs="Times New Roman"/>
          <w:szCs w:val="28"/>
        </w:rPr>
        <w:t xml:space="preserve"> та держави </w:t>
      </w:r>
      <w:r w:rsidR="009D44DB" w:rsidRPr="00865084">
        <w:rPr>
          <w:rFonts w:cs="Times New Roman"/>
          <w:szCs w:val="28"/>
        </w:rPr>
        <w:t xml:space="preserve"> відчутний і має тенденцією подальшого поглиблення. </w:t>
      </w:r>
    </w:p>
    <w:p w:rsidR="00DF33FB" w:rsidRPr="00865084" w:rsidRDefault="0015752B" w:rsidP="008F10FD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255A78">
        <w:rPr>
          <w:rFonts w:cs="Times New Roman"/>
          <w:szCs w:val="28"/>
        </w:rPr>
        <w:t xml:space="preserve">З урахуванням </w:t>
      </w:r>
      <w:r w:rsidR="009D44DB" w:rsidRPr="00865084">
        <w:rPr>
          <w:rFonts w:cs="Times New Roman"/>
          <w:szCs w:val="28"/>
        </w:rPr>
        <w:t>викладеного</w:t>
      </w:r>
      <w:r w:rsidR="006221BB" w:rsidRPr="00865084">
        <w:rPr>
          <w:rFonts w:cs="Times New Roman"/>
          <w:szCs w:val="28"/>
        </w:rPr>
        <w:t xml:space="preserve"> </w:t>
      </w:r>
      <w:r w:rsidR="00255A78">
        <w:rPr>
          <w:rFonts w:cs="Times New Roman"/>
          <w:szCs w:val="28"/>
        </w:rPr>
        <w:t xml:space="preserve"> вище </w:t>
      </w:r>
      <w:r w:rsidR="006221BB" w:rsidRPr="00865084">
        <w:rPr>
          <w:rFonts w:cs="Times New Roman"/>
          <w:szCs w:val="28"/>
        </w:rPr>
        <w:t xml:space="preserve">потрібно визначитися з </w:t>
      </w:r>
      <w:r w:rsidR="00DF33FB" w:rsidRPr="00865084">
        <w:rPr>
          <w:rFonts w:cs="Times New Roman"/>
          <w:szCs w:val="28"/>
        </w:rPr>
        <w:t>в</w:t>
      </w:r>
      <w:r w:rsidR="006221BB" w:rsidRPr="00865084">
        <w:rPr>
          <w:rFonts w:cs="Times New Roman"/>
          <w:szCs w:val="28"/>
        </w:rPr>
        <w:t xml:space="preserve">ихідними поняттями дослідження </w:t>
      </w:r>
      <w:r w:rsidR="00DF33FB" w:rsidRPr="00865084">
        <w:rPr>
          <w:rFonts w:cs="Times New Roman"/>
          <w:szCs w:val="28"/>
        </w:rPr>
        <w:t xml:space="preserve"> «професійна діяльність», «педагогічна діяльність»,«компетентність», «профе</w:t>
      </w:r>
      <w:r w:rsidR="006221BB" w:rsidRPr="00865084">
        <w:rPr>
          <w:rFonts w:cs="Times New Roman"/>
          <w:szCs w:val="28"/>
        </w:rPr>
        <w:t xml:space="preserve">сійна компетентність учителя», які нададуть можливість </w:t>
      </w:r>
      <w:r w:rsidR="00DF33FB" w:rsidRPr="00865084">
        <w:rPr>
          <w:rFonts w:cs="Times New Roman"/>
          <w:szCs w:val="28"/>
        </w:rPr>
        <w:t>сформулювати ключову дефініцію «розвиток професійної компетентності</w:t>
      </w:r>
      <w:r w:rsidR="00753C12" w:rsidRPr="00865084">
        <w:rPr>
          <w:rFonts w:cs="Times New Roman"/>
          <w:szCs w:val="28"/>
        </w:rPr>
        <w:t xml:space="preserve"> педагога</w:t>
      </w:r>
      <w:r w:rsidR="00DF33FB" w:rsidRPr="00865084">
        <w:rPr>
          <w:rFonts w:cs="Times New Roman"/>
          <w:szCs w:val="28"/>
        </w:rPr>
        <w:t>» та виділити</w:t>
      </w:r>
      <w:r w:rsidR="006221BB" w:rsidRPr="00865084">
        <w:rPr>
          <w:rFonts w:cs="Times New Roman"/>
          <w:szCs w:val="28"/>
        </w:rPr>
        <w:t xml:space="preserve"> </w:t>
      </w:r>
      <w:r w:rsidR="005F0D30" w:rsidRPr="00865084">
        <w:rPr>
          <w:rFonts w:cs="Times New Roman"/>
          <w:szCs w:val="28"/>
        </w:rPr>
        <w:t xml:space="preserve"> основні стратегії змін щодо організації КПК, які мають забе</w:t>
      </w:r>
      <w:r>
        <w:rPr>
          <w:rFonts w:cs="Times New Roman"/>
          <w:szCs w:val="28"/>
        </w:rPr>
        <w:t>зпечувати розвиток професійної компетентності педагога</w:t>
      </w:r>
      <w:r w:rsidR="005F0D30" w:rsidRPr="00865084">
        <w:rPr>
          <w:rFonts w:cs="Times New Roman"/>
          <w:szCs w:val="28"/>
        </w:rPr>
        <w:t>.</w:t>
      </w:r>
    </w:p>
    <w:p w:rsidR="00DF33FB" w:rsidRPr="00865084" w:rsidRDefault="00DF33FB" w:rsidP="008F10FD">
      <w:pPr>
        <w:spacing w:line="360" w:lineRule="auto"/>
        <w:jc w:val="both"/>
        <w:rPr>
          <w:rFonts w:cs="Times New Roman"/>
          <w:szCs w:val="28"/>
        </w:rPr>
      </w:pPr>
      <w:r w:rsidRPr="00865084">
        <w:rPr>
          <w:rFonts w:cs="Times New Roman"/>
          <w:szCs w:val="28"/>
        </w:rPr>
        <w:t>Першим базовим поняттям у дослідженні є «професійна діяльність». Розглянемо його детальніше.</w:t>
      </w:r>
    </w:p>
    <w:p w:rsidR="00DF33FB" w:rsidRPr="00865084" w:rsidRDefault="0015752B" w:rsidP="008F10FD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DF33FB" w:rsidRPr="00865084">
        <w:rPr>
          <w:rFonts w:cs="Times New Roman"/>
          <w:szCs w:val="28"/>
        </w:rPr>
        <w:t xml:space="preserve">Питання професійної діяльності досліджували як вітчизняні, так і зарубіжні науковці: І. </w:t>
      </w:r>
      <w:proofErr w:type="spellStart"/>
      <w:r w:rsidR="00DF33FB" w:rsidRPr="00865084">
        <w:rPr>
          <w:rFonts w:cs="Times New Roman"/>
          <w:szCs w:val="28"/>
        </w:rPr>
        <w:t>Бех</w:t>
      </w:r>
      <w:proofErr w:type="spellEnd"/>
      <w:r w:rsidR="00DF33FB" w:rsidRPr="00865084">
        <w:rPr>
          <w:rFonts w:cs="Times New Roman"/>
          <w:szCs w:val="28"/>
        </w:rPr>
        <w:t xml:space="preserve"> (визначення особистості професіонала в контексті здійснення нею професійної діяльності), </w:t>
      </w:r>
      <w:r w:rsidR="000960B9">
        <w:rPr>
          <w:rFonts w:cs="Times New Roman"/>
          <w:szCs w:val="28"/>
        </w:rPr>
        <w:t xml:space="preserve"> </w:t>
      </w:r>
      <w:r w:rsidR="00DF33FB" w:rsidRPr="00865084">
        <w:rPr>
          <w:rFonts w:cs="Times New Roman"/>
          <w:szCs w:val="28"/>
        </w:rPr>
        <w:t xml:space="preserve">А. </w:t>
      </w:r>
      <w:proofErr w:type="spellStart"/>
      <w:r w:rsidR="00DF33FB" w:rsidRPr="00865084">
        <w:rPr>
          <w:rFonts w:cs="Times New Roman"/>
          <w:szCs w:val="28"/>
        </w:rPr>
        <w:t>Жалінський</w:t>
      </w:r>
      <w:proofErr w:type="spellEnd"/>
      <w:r w:rsidR="00DF33FB" w:rsidRPr="00865084">
        <w:rPr>
          <w:rFonts w:cs="Times New Roman"/>
          <w:szCs w:val="28"/>
        </w:rPr>
        <w:t xml:space="preserve"> (в контексті визначення поняття, сутності, структурних елементів професійної діяльності), Є. Климов, А. Маркова, Є. </w:t>
      </w:r>
      <w:proofErr w:type="spellStart"/>
      <w:r w:rsidR="00DF33FB" w:rsidRPr="00865084">
        <w:rPr>
          <w:rFonts w:cs="Times New Roman"/>
          <w:szCs w:val="28"/>
        </w:rPr>
        <w:t>Трифонов</w:t>
      </w:r>
      <w:proofErr w:type="spellEnd"/>
      <w:r w:rsidR="007A1282">
        <w:rPr>
          <w:rFonts w:cs="Times New Roman"/>
          <w:szCs w:val="28"/>
        </w:rPr>
        <w:t xml:space="preserve">, Г. </w:t>
      </w:r>
      <w:proofErr w:type="spellStart"/>
      <w:r w:rsidR="007A1282">
        <w:rPr>
          <w:rFonts w:cs="Times New Roman"/>
          <w:szCs w:val="28"/>
        </w:rPr>
        <w:t>Суходольский</w:t>
      </w:r>
      <w:proofErr w:type="spellEnd"/>
      <w:r w:rsidR="007A1282">
        <w:rPr>
          <w:rFonts w:cs="Times New Roman"/>
          <w:szCs w:val="28"/>
        </w:rPr>
        <w:t xml:space="preserve">, Дж. </w:t>
      </w:r>
      <w:proofErr w:type="spellStart"/>
      <w:r w:rsidR="007A1282">
        <w:rPr>
          <w:rFonts w:cs="Times New Roman"/>
          <w:szCs w:val="28"/>
        </w:rPr>
        <w:t>Річардс</w:t>
      </w:r>
      <w:proofErr w:type="spellEnd"/>
      <w:r w:rsidR="007A1282">
        <w:rPr>
          <w:rFonts w:cs="Times New Roman"/>
          <w:szCs w:val="28"/>
        </w:rPr>
        <w:t xml:space="preserve">, </w:t>
      </w:r>
      <w:r w:rsidR="00DF33FB" w:rsidRPr="00865084">
        <w:rPr>
          <w:rFonts w:cs="Times New Roman"/>
          <w:szCs w:val="28"/>
        </w:rPr>
        <w:t>Д. Раймонд (проблема професіоналізації).</w:t>
      </w:r>
      <w:r w:rsidR="00BE0E56" w:rsidRPr="00865084">
        <w:rPr>
          <w:rFonts w:cs="Times New Roman"/>
          <w:szCs w:val="28"/>
        </w:rPr>
        <w:t xml:space="preserve"> </w:t>
      </w:r>
      <w:r w:rsidR="006221BB" w:rsidRPr="00865084">
        <w:rPr>
          <w:rFonts w:cs="Times New Roman"/>
          <w:szCs w:val="28"/>
        </w:rPr>
        <w:t>Н</w:t>
      </w:r>
      <w:r w:rsidR="00DF33FB" w:rsidRPr="00865084">
        <w:rPr>
          <w:rFonts w:cs="Times New Roman"/>
          <w:szCs w:val="28"/>
        </w:rPr>
        <w:t xml:space="preserve">езважаючи на відмінність </w:t>
      </w:r>
      <w:r w:rsidR="006221BB" w:rsidRPr="00865084">
        <w:rPr>
          <w:rFonts w:cs="Times New Roman"/>
          <w:szCs w:val="28"/>
        </w:rPr>
        <w:t>визначень цієї дефініції</w:t>
      </w:r>
      <w:r w:rsidR="00DF33FB" w:rsidRPr="00865084">
        <w:rPr>
          <w:rFonts w:cs="Times New Roman"/>
          <w:szCs w:val="28"/>
        </w:rPr>
        <w:t xml:space="preserve"> науковці виокремлюють </w:t>
      </w:r>
      <w:r w:rsidR="006221BB" w:rsidRPr="00865084">
        <w:rPr>
          <w:rFonts w:cs="Times New Roman"/>
          <w:szCs w:val="28"/>
        </w:rPr>
        <w:t xml:space="preserve">спільні </w:t>
      </w:r>
      <w:r w:rsidR="00DF33FB" w:rsidRPr="00865084">
        <w:rPr>
          <w:rFonts w:cs="Times New Roman"/>
          <w:szCs w:val="28"/>
        </w:rPr>
        <w:t>важливі ознаки поняття «професійна діяльність»: трудова діяльність, що має нормативно встановлений характер (для вчителя – це психолого-педагогічний вплив на учнів, спрямований на їхній розвиток); єдність і взаємозв’язок  змі</w:t>
      </w:r>
      <w:r w:rsidR="006221BB" w:rsidRPr="00865084">
        <w:rPr>
          <w:rFonts w:cs="Times New Roman"/>
          <w:szCs w:val="28"/>
        </w:rPr>
        <w:t>стового, психологічного й особистіс</w:t>
      </w:r>
      <w:r w:rsidR="00DF33FB" w:rsidRPr="00865084">
        <w:rPr>
          <w:rFonts w:cs="Times New Roman"/>
          <w:szCs w:val="28"/>
        </w:rPr>
        <w:t xml:space="preserve">ного аспектів зазначеної діяльності. </w:t>
      </w:r>
    </w:p>
    <w:p w:rsidR="00DF33FB" w:rsidRPr="00865084" w:rsidRDefault="0015752B" w:rsidP="008F10FD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DF33FB" w:rsidRPr="00865084">
        <w:rPr>
          <w:rFonts w:cs="Times New Roman"/>
          <w:szCs w:val="28"/>
        </w:rPr>
        <w:t>Наступним вихідним поняттям дослідження є «педагогічна діяльність». Як відомо, вона є частиною професійної діяльності і має свою специфіку. Цю проблему розгляну</w:t>
      </w:r>
      <w:r w:rsidR="00255A78">
        <w:rPr>
          <w:rFonts w:cs="Times New Roman"/>
          <w:szCs w:val="28"/>
        </w:rPr>
        <w:t xml:space="preserve">то у працях С. </w:t>
      </w:r>
      <w:proofErr w:type="spellStart"/>
      <w:r w:rsidR="00255A78">
        <w:rPr>
          <w:rFonts w:cs="Times New Roman"/>
          <w:szCs w:val="28"/>
        </w:rPr>
        <w:t>Гончаренка</w:t>
      </w:r>
      <w:proofErr w:type="spellEnd"/>
      <w:r w:rsidR="00255A78">
        <w:rPr>
          <w:rFonts w:cs="Times New Roman"/>
          <w:szCs w:val="28"/>
        </w:rPr>
        <w:t xml:space="preserve">, І. </w:t>
      </w:r>
      <w:proofErr w:type="spellStart"/>
      <w:r w:rsidR="00255A78">
        <w:rPr>
          <w:rFonts w:cs="Times New Roman"/>
          <w:szCs w:val="28"/>
        </w:rPr>
        <w:t>Зязюна</w:t>
      </w:r>
      <w:proofErr w:type="spellEnd"/>
      <w:r w:rsidR="00255A78">
        <w:rPr>
          <w:rFonts w:cs="Times New Roman"/>
          <w:szCs w:val="28"/>
        </w:rPr>
        <w:t xml:space="preserve">, В. </w:t>
      </w:r>
      <w:proofErr w:type="spellStart"/>
      <w:r w:rsidR="00255A78">
        <w:rPr>
          <w:rFonts w:cs="Times New Roman"/>
          <w:szCs w:val="28"/>
        </w:rPr>
        <w:t>Присакара</w:t>
      </w:r>
      <w:proofErr w:type="spellEnd"/>
      <w:r w:rsidR="00255A78">
        <w:rPr>
          <w:rFonts w:cs="Times New Roman"/>
          <w:szCs w:val="28"/>
        </w:rPr>
        <w:t xml:space="preserve">,                  В. В.Сухомлинського, </w:t>
      </w:r>
      <w:r w:rsidR="00DF33FB" w:rsidRPr="00865084">
        <w:rPr>
          <w:rFonts w:cs="Times New Roman"/>
          <w:szCs w:val="28"/>
        </w:rPr>
        <w:t>А. Щербакова та інших. Педагогічну діяльність у широкому розумінні розглядають як діяльність, метою якої є виховання підростаючого пок</w:t>
      </w:r>
      <w:r w:rsidR="00B40127" w:rsidRPr="00865084">
        <w:rPr>
          <w:rFonts w:cs="Times New Roman"/>
          <w:szCs w:val="28"/>
        </w:rPr>
        <w:t xml:space="preserve">оління </w:t>
      </w:r>
      <w:r w:rsidR="005F0D30" w:rsidRPr="00865084">
        <w:rPr>
          <w:rFonts w:cs="Times New Roman"/>
          <w:szCs w:val="28"/>
        </w:rPr>
        <w:t xml:space="preserve"> [3]; [4]. </w:t>
      </w:r>
      <w:r w:rsidR="00DF33FB" w:rsidRPr="00865084">
        <w:rPr>
          <w:rFonts w:cs="Times New Roman"/>
          <w:szCs w:val="28"/>
        </w:rPr>
        <w:t>С. Гончаренко розглядав професійну діяльність вчителя як «вид постійно виконуваної діяльності, специфіка якої полягає в психолого-педагогічному впливі на учнів з врахуванням їх вікових й індивідуальних особливостей, запитів, інтересів, захоплень, духовного світу; у цілеспрямованому управлінні процесом у</w:t>
      </w:r>
      <w:r w:rsidR="00C362D6" w:rsidRPr="00865084">
        <w:rPr>
          <w:rFonts w:cs="Times New Roman"/>
          <w:szCs w:val="28"/>
        </w:rPr>
        <w:t>чіння і розвитку особистості» [3</w:t>
      </w:r>
      <w:r w:rsidR="00DF33FB" w:rsidRPr="00865084">
        <w:rPr>
          <w:rFonts w:cs="Times New Roman"/>
          <w:szCs w:val="28"/>
        </w:rPr>
        <w:t xml:space="preserve">, с. 383].   </w:t>
      </w:r>
    </w:p>
    <w:p w:rsidR="00065C76" w:rsidRPr="00865084" w:rsidRDefault="0015752B" w:rsidP="008F10FD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ab/>
      </w:r>
      <w:r w:rsidR="00DF33FB" w:rsidRPr="00865084">
        <w:rPr>
          <w:rFonts w:cs="Times New Roman"/>
          <w:szCs w:val="28"/>
        </w:rPr>
        <w:t>Якість педагогічної професійної діяльності значною мірою залежить від про</w:t>
      </w:r>
      <w:r w:rsidR="006E03E6" w:rsidRPr="00865084">
        <w:rPr>
          <w:rFonts w:cs="Times New Roman"/>
          <w:szCs w:val="28"/>
        </w:rPr>
        <w:t>фесійної компетентності вчителя</w:t>
      </w:r>
      <w:r w:rsidR="00DF33FB" w:rsidRPr="00865084">
        <w:rPr>
          <w:rFonts w:cs="Times New Roman"/>
          <w:szCs w:val="28"/>
        </w:rPr>
        <w:t xml:space="preserve">, </w:t>
      </w:r>
      <w:r w:rsidR="00CD18B7" w:rsidRPr="00865084">
        <w:rPr>
          <w:rFonts w:cs="Times New Roman"/>
          <w:szCs w:val="28"/>
        </w:rPr>
        <w:t xml:space="preserve">яка </w:t>
      </w:r>
      <w:r w:rsidR="00DF33FB" w:rsidRPr="00865084">
        <w:rPr>
          <w:rFonts w:cs="Times New Roman"/>
          <w:szCs w:val="28"/>
        </w:rPr>
        <w:t>відтворює в кінцевому результат</w:t>
      </w:r>
      <w:r w:rsidR="003E3C9A" w:rsidRPr="00865084">
        <w:rPr>
          <w:rFonts w:cs="Times New Roman"/>
          <w:szCs w:val="28"/>
        </w:rPr>
        <w:t>і ефективність його  діяльності</w:t>
      </w:r>
      <w:r w:rsidR="00DF33FB" w:rsidRPr="00865084">
        <w:rPr>
          <w:rFonts w:cs="Times New Roman"/>
          <w:szCs w:val="28"/>
        </w:rPr>
        <w:t>, зміню</w:t>
      </w:r>
      <w:r w:rsidR="00CD18B7" w:rsidRPr="00865084">
        <w:rPr>
          <w:rFonts w:cs="Times New Roman"/>
          <w:szCs w:val="28"/>
        </w:rPr>
        <w:t xml:space="preserve">є </w:t>
      </w:r>
      <w:r w:rsidR="00DF33FB" w:rsidRPr="00865084">
        <w:rPr>
          <w:rFonts w:cs="Times New Roman"/>
          <w:szCs w:val="28"/>
        </w:rPr>
        <w:t>сис</w:t>
      </w:r>
      <w:r w:rsidR="00CD18B7" w:rsidRPr="00865084">
        <w:rPr>
          <w:rFonts w:cs="Times New Roman"/>
          <w:szCs w:val="28"/>
        </w:rPr>
        <w:t>тему цінностей педагога, спри</w:t>
      </w:r>
      <w:r w:rsidR="00282F40" w:rsidRPr="00865084">
        <w:rPr>
          <w:rFonts w:cs="Times New Roman"/>
          <w:szCs w:val="28"/>
        </w:rPr>
        <w:t>я</w:t>
      </w:r>
      <w:r w:rsidR="00CD18B7" w:rsidRPr="00865084">
        <w:rPr>
          <w:rFonts w:cs="Times New Roman"/>
          <w:szCs w:val="28"/>
        </w:rPr>
        <w:t>є</w:t>
      </w:r>
      <w:r w:rsidR="00DF33FB" w:rsidRPr="00865084">
        <w:rPr>
          <w:rFonts w:cs="Times New Roman"/>
          <w:szCs w:val="28"/>
        </w:rPr>
        <w:t xml:space="preserve">  розвитку його здатності до саморегуляції, формув</w:t>
      </w:r>
      <w:r w:rsidR="003E3C9A" w:rsidRPr="00865084">
        <w:rPr>
          <w:rFonts w:cs="Times New Roman"/>
          <w:szCs w:val="28"/>
        </w:rPr>
        <w:t>анню сучасного стилю мислення</w:t>
      </w:r>
      <w:r w:rsidR="00065C76" w:rsidRPr="00865084">
        <w:rPr>
          <w:rFonts w:cs="Times New Roman"/>
          <w:szCs w:val="28"/>
        </w:rPr>
        <w:t>, готовності до прийняття новаторських ідей.</w:t>
      </w:r>
    </w:p>
    <w:p w:rsidR="00065C76" w:rsidRPr="00865084" w:rsidRDefault="0015752B" w:rsidP="008F10FD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065C76" w:rsidRPr="00865084">
        <w:rPr>
          <w:rFonts w:cs="Times New Roman"/>
          <w:szCs w:val="28"/>
        </w:rPr>
        <w:t>Аналіз наукових досліджень дав нам підстави окреслити професійну компетентність педагога як  систему, що має наступні характеристики: ціннісні орієнтації, сукупність знань, умінь, навичок, що визначають результативність педагогічної діяльності, професійні психологічні знання, комплекс професійно значущих особистих якостей і властивостей, єдність теоретичної й практичної готовності до професійної педагогічної діяльності.</w:t>
      </w:r>
    </w:p>
    <w:p w:rsidR="00B40127" w:rsidRPr="00865084" w:rsidRDefault="0015752B" w:rsidP="008F10FD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B40127" w:rsidRPr="00865084">
        <w:rPr>
          <w:rFonts w:cs="Times New Roman"/>
          <w:szCs w:val="28"/>
        </w:rPr>
        <w:t>Характеризуючи</w:t>
      </w:r>
      <w:r w:rsidR="003E3C9A" w:rsidRPr="00865084">
        <w:rPr>
          <w:rFonts w:cs="Times New Roman"/>
          <w:szCs w:val="28"/>
        </w:rPr>
        <w:t xml:space="preserve"> </w:t>
      </w:r>
      <w:r w:rsidR="00B40127" w:rsidRPr="00865084">
        <w:rPr>
          <w:rFonts w:cs="Times New Roman"/>
          <w:szCs w:val="28"/>
        </w:rPr>
        <w:t>сутнісні</w:t>
      </w:r>
      <w:r w:rsidR="003E3C9A" w:rsidRPr="00865084">
        <w:rPr>
          <w:rFonts w:cs="Times New Roman"/>
          <w:szCs w:val="28"/>
        </w:rPr>
        <w:t xml:space="preserve"> </w:t>
      </w:r>
      <w:r w:rsidR="00B40127" w:rsidRPr="00865084">
        <w:rPr>
          <w:rFonts w:cs="Times New Roman"/>
          <w:szCs w:val="28"/>
        </w:rPr>
        <w:t>ознаки</w:t>
      </w:r>
      <w:r w:rsidR="003E3C9A" w:rsidRPr="00865084">
        <w:rPr>
          <w:rFonts w:cs="Times New Roman"/>
          <w:szCs w:val="28"/>
        </w:rPr>
        <w:t xml:space="preserve"> </w:t>
      </w:r>
      <w:r w:rsidR="00A33D23" w:rsidRPr="00865084">
        <w:rPr>
          <w:rFonts w:cs="Times New Roman"/>
          <w:szCs w:val="28"/>
        </w:rPr>
        <w:t>к</w:t>
      </w:r>
      <w:r w:rsidR="00255A78">
        <w:rPr>
          <w:rFonts w:cs="Times New Roman"/>
          <w:szCs w:val="28"/>
        </w:rPr>
        <w:t>омпетентно</w:t>
      </w:r>
      <w:r w:rsidR="00A33D23" w:rsidRPr="00865084">
        <w:rPr>
          <w:rFonts w:cs="Times New Roman"/>
          <w:szCs w:val="28"/>
        </w:rPr>
        <w:t>ї</w:t>
      </w:r>
      <w:r w:rsidR="003E3C9A" w:rsidRPr="00865084">
        <w:rPr>
          <w:rFonts w:cs="Times New Roman"/>
          <w:szCs w:val="28"/>
        </w:rPr>
        <w:t xml:space="preserve"> </w:t>
      </w:r>
      <w:r w:rsidR="00B40127" w:rsidRPr="00865084">
        <w:rPr>
          <w:rFonts w:cs="Times New Roman"/>
          <w:szCs w:val="28"/>
        </w:rPr>
        <w:t>людини, варто</w:t>
      </w:r>
      <w:r w:rsidR="003E3C9A" w:rsidRPr="00865084">
        <w:rPr>
          <w:rFonts w:cs="Times New Roman"/>
          <w:szCs w:val="28"/>
        </w:rPr>
        <w:t xml:space="preserve"> </w:t>
      </w:r>
      <w:r w:rsidR="00B40127" w:rsidRPr="00865084">
        <w:rPr>
          <w:rFonts w:cs="Times New Roman"/>
          <w:szCs w:val="28"/>
        </w:rPr>
        <w:t>мати на увазі</w:t>
      </w:r>
      <w:r w:rsidR="00A33D23" w:rsidRPr="00865084">
        <w:rPr>
          <w:rFonts w:cs="Times New Roman"/>
          <w:szCs w:val="28"/>
        </w:rPr>
        <w:t>,</w:t>
      </w:r>
      <w:r w:rsidR="003E3C9A" w:rsidRPr="00865084">
        <w:rPr>
          <w:rFonts w:cs="Times New Roman"/>
          <w:szCs w:val="28"/>
        </w:rPr>
        <w:t xml:space="preserve"> </w:t>
      </w:r>
      <w:r w:rsidR="00B40127" w:rsidRPr="00865084">
        <w:rPr>
          <w:rFonts w:cs="Times New Roman"/>
          <w:szCs w:val="28"/>
        </w:rPr>
        <w:t>що</w:t>
      </w:r>
      <w:r w:rsidR="003E3C9A" w:rsidRPr="00865084">
        <w:rPr>
          <w:rFonts w:cs="Times New Roman"/>
          <w:szCs w:val="28"/>
        </w:rPr>
        <w:t xml:space="preserve"> </w:t>
      </w:r>
      <w:r w:rsidR="00B40127" w:rsidRPr="00865084">
        <w:rPr>
          <w:rFonts w:cs="Times New Roman"/>
          <w:szCs w:val="28"/>
        </w:rPr>
        <w:t>вони:</w:t>
      </w:r>
    </w:p>
    <w:p w:rsidR="00B40127" w:rsidRPr="00865084" w:rsidRDefault="00B40127" w:rsidP="008F10FD">
      <w:pPr>
        <w:spacing w:line="360" w:lineRule="auto"/>
        <w:jc w:val="both"/>
        <w:rPr>
          <w:rFonts w:cs="Times New Roman"/>
          <w:szCs w:val="28"/>
        </w:rPr>
      </w:pPr>
      <w:r w:rsidRPr="00865084">
        <w:rPr>
          <w:rFonts w:cs="Times New Roman"/>
          <w:szCs w:val="28"/>
        </w:rPr>
        <w:t>1) постійно</w:t>
      </w:r>
      <w:r w:rsidR="003E3C9A" w:rsidRPr="00865084">
        <w:rPr>
          <w:rFonts w:cs="Times New Roman"/>
          <w:szCs w:val="28"/>
        </w:rPr>
        <w:t xml:space="preserve"> </w:t>
      </w:r>
      <w:r w:rsidRPr="00865084">
        <w:rPr>
          <w:rFonts w:cs="Times New Roman"/>
          <w:szCs w:val="28"/>
        </w:rPr>
        <w:t>змінюються (зі</w:t>
      </w:r>
      <w:r w:rsidR="003E3C9A" w:rsidRPr="00865084">
        <w:rPr>
          <w:rFonts w:cs="Times New Roman"/>
          <w:szCs w:val="28"/>
        </w:rPr>
        <w:t xml:space="preserve"> </w:t>
      </w:r>
      <w:r w:rsidRPr="00865084">
        <w:rPr>
          <w:rFonts w:cs="Times New Roman"/>
          <w:szCs w:val="28"/>
        </w:rPr>
        <w:t>зміною</w:t>
      </w:r>
      <w:r w:rsidR="003E3C9A" w:rsidRPr="00865084">
        <w:rPr>
          <w:rFonts w:cs="Times New Roman"/>
          <w:szCs w:val="28"/>
        </w:rPr>
        <w:t xml:space="preserve"> </w:t>
      </w:r>
      <w:r w:rsidRPr="00865084">
        <w:rPr>
          <w:rFonts w:cs="Times New Roman"/>
          <w:szCs w:val="28"/>
        </w:rPr>
        <w:t>світу, зі</w:t>
      </w:r>
      <w:r w:rsidR="003E3C9A" w:rsidRPr="00865084">
        <w:rPr>
          <w:rFonts w:cs="Times New Roman"/>
          <w:szCs w:val="28"/>
        </w:rPr>
        <w:t xml:space="preserve"> </w:t>
      </w:r>
      <w:r w:rsidRPr="00865084">
        <w:rPr>
          <w:rFonts w:cs="Times New Roman"/>
          <w:szCs w:val="28"/>
        </w:rPr>
        <w:t>зміною</w:t>
      </w:r>
      <w:r w:rsidR="003E3C9A" w:rsidRPr="00865084">
        <w:rPr>
          <w:rFonts w:cs="Times New Roman"/>
          <w:szCs w:val="28"/>
        </w:rPr>
        <w:t xml:space="preserve"> </w:t>
      </w:r>
      <w:r w:rsidR="00255A78">
        <w:rPr>
          <w:rFonts w:cs="Times New Roman"/>
          <w:szCs w:val="28"/>
        </w:rPr>
        <w:t xml:space="preserve">вимог до </w:t>
      </w:r>
      <w:r w:rsidRPr="00865084">
        <w:rPr>
          <w:rFonts w:cs="Times New Roman"/>
          <w:szCs w:val="28"/>
        </w:rPr>
        <w:t>успішної</w:t>
      </w:r>
      <w:r w:rsidR="003E3C9A" w:rsidRPr="00865084">
        <w:rPr>
          <w:rFonts w:cs="Times New Roman"/>
          <w:szCs w:val="28"/>
        </w:rPr>
        <w:t xml:space="preserve"> </w:t>
      </w:r>
      <w:r w:rsidR="00255A78">
        <w:rPr>
          <w:rFonts w:cs="Times New Roman"/>
          <w:szCs w:val="28"/>
        </w:rPr>
        <w:t>людини</w:t>
      </w:r>
      <w:r w:rsidRPr="00865084">
        <w:rPr>
          <w:rFonts w:cs="Times New Roman"/>
          <w:szCs w:val="28"/>
        </w:rPr>
        <w:t>);</w:t>
      </w:r>
    </w:p>
    <w:p w:rsidR="00B40127" w:rsidRPr="00865084" w:rsidRDefault="00B40127" w:rsidP="008F10FD">
      <w:pPr>
        <w:spacing w:line="360" w:lineRule="auto"/>
        <w:jc w:val="both"/>
        <w:rPr>
          <w:rFonts w:cs="Times New Roman"/>
          <w:szCs w:val="28"/>
        </w:rPr>
      </w:pPr>
      <w:r w:rsidRPr="00865084">
        <w:rPr>
          <w:rFonts w:cs="Times New Roman"/>
          <w:szCs w:val="28"/>
        </w:rPr>
        <w:t>2) орієнтовані на майбутнє (виявляються в можливостях</w:t>
      </w:r>
      <w:r w:rsidR="00BB4D25" w:rsidRPr="00865084">
        <w:rPr>
          <w:rFonts w:cs="Times New Roman"/>
          <w:szCs w:val="28"/>
        </w:rPr>
        <w:t xml:space="preserve"> </w:t>
      </w:r>
      <w:r w:rsidRPr="00865084">
        <w:rPr>
          <w:rFonts w:cs="Times New Roman"/>
          <w:szCs w:val="28"/>
        </w:rPr>
        <w:t>організувати</w:t>
      </w:r>
      <w:r w:rsidR="00BB4D25" w:rsidRPr="00865084">
        <w:rPr>
          <w:rFonts w:cs="Times New Roman"/>
          <w:szCs w:val="28"/>
        </w:rPr>
        <w:t xml:space="preserve"> </w:t>
      </w:r>
      <w:r w:rsidRPr="00865084">
        <w:rPr>
          <w:rFonts w:cs="Times New Roman"/>
          <w:szCs w:val="28"/>
        </w:rPr>
        <w:t>своє</w:t>
      </w:r>
      <w:r w:rsidR="00BB4D25" w:rsidRPr="00865084">
        <w:rPr>
          <w:rFonts w:cs="Times New Roman"/>
          <w:szCs w:val="28"/>
        </w:rPr>
        <w:t xml:space="preserve"> </w:t>
      </w:r>
      <w:r w:rsidRPr="00865084">
        <w:rPr>
          <w:rFonts w:cs="Times New Roman"/>
          <w:szCs w:val="28"/>
        </w:rPr>
        <w:t>творення</w:t>
      </w:r>
      <w:r w:rsidR="00255A78">
        <w:rPr>
          <w:rFonts w:cs="Times New Roman"/>
          <w:szCs w:val="28"/>
        </w:rPr>
        <w:t>,</w:t>
      </w:r>
      <w:r w:rsidR="00BB4D25" w:rsidRPr="00865084">
        <w:rPr>
          <w:rFonts w:cs="Times New Roman"/>
          <w:szCs w:val="28"/>
        </w:rPr>
        <w:t xml:space="preserve"> </w:t>
      </w:r>
      <w:r w:rsidRPr="00865084">
        <w:rPr>
          <w:rFonts w:cs="Times New Roman"/>
          <w:szCs w:val="28"/>
        </w:rPr>
        <w:t>спираючи</w:t>
      </w:r>
      <w:r w:rsidR="00255A78">
        <w:rPr>
          <w:rFonts w:cs="Times New Roman"/>
          <w:szCs w:val="28"/>
        </w:rPr>
        <w:t>сь</w:t>
      </w:r>
      <w:r w:rsidRPr="00865084">
        <w:rPr>
          <w:rFonts w:cs="Times New Roman"/>
          <w:szCs w:val="28"/>
        </w:rPr>
        <w:t xml:space="preserve"> на власні</w:t>
      </w:r>
      <w:r w:rsidR="00BB4D25" w:rsidRPr="00865084">
        <w:rPr>
          <w:rFonts w:cs="Times New Roman"/>
          <w:szCs w:val="28"/>
        </w:rPr>
        <w:t xml:space="preserve"> </w:t>
      </w:r>
      <w:r w:rsidR="00255A78">
        <w:rPr>
          <w:rFonts w:cs="Times New Roman"/>
          <w:szCs w:val="28"/>
        </w:rPr>
        <w:t>здібності та</w:t>
      </w:r>
      <w:r w:rsidRPr="00865084">
        <w:rPr>
          <w:rFonts w:cs="Times New Roman"/>
          <w:szCs w:val="28"/>
        </w:rPr>
        <w:t xml:space="preserve"> з урахуванням</w:t>
      </w:r>
      <w:r w:rsidR="00BB4D25" w:rsidRPr="00865084">
        <w:rPr>
          <w:rFonts w:cs="Times New Roman"/>
          <w:szCs w:val="28"/>
        </w:rPr>
        <w:t xml:space="preserve"> </w:t>
      </w:r>
      <w:r w:rsidR="000960B9">
        <w:rPr>
          <w:rFonts w:cs="Times New Roman"/>
          <w:szCs w:val="28"/>
        </w:rPr>
        <w:t>майбутнього</w:t>
      </w:r>
      <w:r w:rsidRPr="00865084">
        <w:rPr>
          <w:rFonts w:cs="Times New Roman"/>
          <w:szCs w:val="28"/>
        </w:rPr>
        <w:t>);</w:t>
      </w:r>
    </w:p>
    <w:p w:rsidR="00B40127" w:rsidRPr="00865084" w:rsidRDefault="00B40127" w:rsidP="008F10FD">
      <w:pPr>
        <w:spacing w:line="360" w:lineRule="auto"/>
        <w:jc w:val="both"/>
        <w:rPr>
          <w:rFonts w:cs="Times New Roman"/>
          <w:szCs w:val="28"/>
        </w:rPr>
      </w:pPr>
      <w:r w:rsidRPr="00865084">
        <w:rPr>
          <w:rFonts w:cs="Times New Roman"/>
          <w:szCs w:val="28"/>
        </w:rPr>
        <w:t>3) мають</w:t>
      </w:r>
      <w:r w:rsidR="00BB4D25" w:rsidRPr="00865084">
        <w:rPr>
          <w:rFonts w:cs="Times New Roman"/>
          <w:szCs w:val="28"/>
        </w:rPr>
        <w:t xml:space="preserve"> </w:t>
      </w:r>
      <w:proofErr w:type="spellStart"/>
      <w:r w:rsidRPr="00865084">
        <w:rPr>
          <w:rFonts w:cs="Times New Roman"/>
          <w:szCs w:val="28"/>
        </w:rPr>
        <w:t>діяльнісний</w:t>
      </w:r>
      <w:proofErr w:type="spellEnd"/>
      <w:r w:rsidRPr="00865084">
        <w:rPr>
          <w:rFonts w:cs="Times New Roman"/>
          <w:szCs w:val="28"/>
        </w:rPr>
        <w:t xml:space="preserve"> характер (узагальнення</w:t>
      </w:r>
      <w:r w:rsidR="00BB4D25" w:rsidRPr="00865084">
        <w:rPr>
          <w:rFonts w:cs="Times New Roman"/>
          <w:szCs w:val="28"/>
        </w:rPr>
        <w:t xml:space="preserve"> </w:t>
      </w:r>
      <w:r w:rsidRPr="00865084">
        <w:rPr>
          <w:rFonts w:cs="Times New Roman"/>
          <w:szCs w:val="28"/>
        </w:rPr>
        <w:t>предметних</w:t>
      </w:r>
      <w:r w:rsidR="00BB4D25" w:rsidRPr="00865084">
        <w:rPr>
          <w:rFonts w:cs="Times New Roman"/>
          <w:szCs w:val="28"/>
        </w:rPr>
        <w:t xml:space="preserve"> </w:t>
      </w:r>
      <w:r w:rsidRPr="00865084">
        <w:rPr>
          <w:rFonts w:cs="Times New Roman"/>
          <w:szCs w:val="28"/>
        </w:rPr>
        <w:t>умінь і знань у конкретних</w:t>
      </w:r>
      <w:r w:rsidR="00BB4D25" w:rsidRPr="00865084">
        <w:rPr>
          <w:rFonts w:cs="Times New Roman"/>
          <w:szCs w:val="28"/>
        </w:rPr>
        <w:t xml:space="preserve"> </w:t>
      </w:r>
      <w:r w:rsidRPr="00865084">
        <w:rPr>
          <w:rFonts w:cs="Times New Roman"/>
          <w:szCs w:val="28"/>
        </w:rPr>
        <w:t>галузях (ситуаціях);</w:t>
      </w:r>
    </w:p>
    <w:p w:rsidR="00B40127" w:rsidRPr="00865084" w:rsidRDefault="00B40127" w:rsidP="008F10FD">
      <w:pPr>
        <w:spacing w:line="360" w:lineRule="auto"/>
        <w:jc w:val="both"/>
        <w:rPr>
          <w:rFonts w:cs="Times New Roman"/>
          <w:szCs w:val="28"/>
        </w:rPr>
      </w:pPr>
      <w:r w:rsidRPr="00865084">
        <w:rPr>
          <w:rFonts w:cs="Times New Roman"/>
          <w:szCs w:val="28"/>
        </w:rPr>
        <w:t>4) виявляються в умінні</w:t>
      </w:r>
      <w:r w:rsidR="00E6047B" w:rsidRPr="00865084">
        <w:rPr>
          <w:rFonts w:cs="Times New Roman"/>
          <w:szCs w:val="28"/>
        </w:rPr>
        <w:t xml:space="preserve"> </w:t>
      </w:r>
      <w:r w:rsidRPr="00865084">
        <w:rPr>
          <w:rFonts w:cs="Times New Roman"/>
          <w:szCs w:val="28"/>
        </w:rPr>
        <w:t>здійснювати</w:t>
      </w:r>
      <w:r w:rsidR="00E6047B" w:rsidRPr="00865084">
        <w:rPr>
          <w:rFonts w:cs="Times New Roman"/>
          <w:szCs w:val="28"/>
        </w:rPr>
        <w:t xml:space="preserve"> </w:t>
      </w:r>
      <w:r w:rsidRPr="00865084">
        <w:rPr>
          <w:rFonts w:cs="Times New Roman"/>
          <w:szCs w:val="28"/>
        </w:rPr>
        <w:t>власний</w:t>
      </w:r>
      <w:r w:rsidR="00E6047B" w:rsidRPr="00865084">
        <w:rPr>
          <w:rFonts w:cs="Times New Roman"/>
          <w:szCs w:val="28"/>
        </w:rPr>
        <w:t xml:space="preserve"> </w:t>
      </w:r>
      <w:r w:rsidRPr="00865084">
        <w:rPr>
          <w:rFonts w:cs="Times New Roman"/>
          <w:szCs w:val="28"/>
        </w:rPr>
        <w:t>вибір</w:t>
      </w:r>
      <w:r w:rsidR="00255A78">
        <w:rPr>
          <w:rFonts w:cs="Times New Roman"/>
          <w:szCs w:val="28"/>
        </w:rPr>
        <w:t>,</w:t>
      </w:r>
      <w:r w:rsidR="00E6047B" w:rsidRPr="00865084">
        <w:rPr>
          <w:rFonts w:cs="Times New Roman"/>
          <w:szCs w:val="28"/>
        </w:rPr>
        <w:t xml:space="preserve"> </w:t>
      </w:r>
      <w:r w:rsidRPr="00865084">
        <w:rPr>
          <w:rFonts w:cs="Times New Roman"/>
          <w:szCs w:val="28"/>
        </w:rPr>
        <w:t>виходячи з адекватної</w:t>
      </w:r>
      <w:r w:rsidR="00E6047B" w:rsidRPr="00865084">
        <w:rPr>
          <w:rFonts w:cs="Times New Roman"/>
          <w:szCs w:val="28"/>
        </w:rPr>
        <w:t xml:space="preserve"> </w:t>
      </w:r>
      <w:r w:rsidRPr="00865084">
        <w:rPr>
          <w:rFonts w:cs="Times New Roman"/>
          <w:szCs w:val="28"/>
        </w:rPr>
        <w:t>оцінки себе у конкретній</w:t>
      </w:r>
      <w:r w:rsidR="00E6047B" w:rsidRPr="00865084">
        <w:rPr>
          <w:rFonts w:cs="Times New Roman"/>
          <w:szCs w:val="28"/>
        </w:rPr>
        <w:t xml:space="preserve"> </w:t>
      </w:r>
      <w:r w:rsidRPr="00865084">
        <w:rPr>
          <w:rFonts w:cs="Times New Roman"/>
          <w:szCs w:val="28"/>
        </w:rPr>
        <w:t>ситуації;</w:t>
      </w:r>
    </w:p>
    <w:p w:rsidR="00B40127" w:rsidRPr="00865084" w:rsidRDefault="00B40127" w:rsidP="008F10FD">
      <w:pPr>
        <w:spacing w:line="360" w:lineRule="auto"/>
        <w:jc w:val="both"/>
        <w:rPr>
          <w:rFonts w:cs="Times New Roman"/>
          <w:szCs w:val="28"/>
        </w:rPr>
      </w:pPr>
      <w:r w:rsidRPr="00865084">
        <w:rPr>
          <w:rFonts w:cs="Times New Roman"/>
          <w:szCs w:val="28"/>
        </w:rPr>
        <w:t>5) пов'язані з мотивацією на безперервну</w:t>
      </w:r>
      <w:r w:rsidR="00E6047B" w:rsidRPr="00865084">
        <w:rPr>
          <w:rFonts w:cs="Times New Roman"/>
          <w:szCs w:val="28"/>
        </w:rPr>
        <w:t xml:space="preserve"> </w:t>
      </w:r>
      <w:r w:rsidRPr="00865084">
        <w:rPr>
          <w:rFonts w:cs="Times New Roman"/>
          <w:szCs w:val="28"/>
        </w:rPr>
        <w:t>самоосвітню</w:t>
      </w:r>
      <w:r w:rsidR="00E6047B" w:rsidRPr="00865084">
        <w:rPr>
          <w:rFonts w:cs="Times New Roman"/>
          <w:szCs w:val="28"/>
        </w:rPr>
        <w:t xml:space="preserve"> </w:t>
      </w:r>
      <w:r w:rsidRPr="00865084">
        <w:rPr>
          <w:rFonts w:cs="Times New Roman"/>
          <w:szCs w:val="28"/>
        </w:rPr>
        <w:t>діяльність.</w:t>
      </w:r>
    </w:p>
    <w:p w:rsidR="00A33D23" w:rsidRPr="00865084" w:rsidRDefault="0015752B" w:rsidP="008F10FD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B40127" w:rsidRPr="00865084">
        <w:rPr>
          <w:rFonts w:cs="Times New Roman"/>
          <w:szCs w:val="28"/>
        </w:rPr>
        <w:t>Таким чином, професійн</w:t>
      </w:r>
      <w:r w:rsidR="00255A78">
        <w:rPr>
          <w:rFonts w:cs="Times New Roman"/>
          <w:szCs w:val="28"/>
        </w:rPr>
        <w:t>у компетентність педагога можна</w:t>
      </w:r>
      <w:r w:rsidR="00B40127" w:rsidRPr="00865084">
        <w:rPr>
          <w:rFonts w:cs="Times New Roman"/>
          <w:szCs w:val="28"/>
        </w:rPr>
        <w:t xml:space="preserve">  розглядати  як сукупність загальнопедагогічних, загальнокультурних та комунікативних умінь та інтегративних якостей особистості фахівця, спроможного </w:t>
      </w:r>
      <w:proofErr w:type="spellStart"/>
      <w:r w:rsidR="00B40127" w:rsidRPr="00865084">
        <w:rPr>
          <w:rFonts w:cs="Times New Roman"/>
          <w:szCs w:val="28"/>
        </w:rPr>
        <w:t>аксіологічно</w:t>
      </w:r>
      <w:proofErr w:type="spellEnd"/>
      <w:r w:rsidR="00B40127" w:rsidRPr="00865084">
        <w:rPr>
          <w:rFonts w:cs="Times New Roman"/>
          <w:szCs w:val="28"/>
        </w:rPr>
        <w:t xml:space="preserve">,  педагогічно, психологічно, методично та </w:t>
      </w:r>
      <w:proofErr w:type="spellStart"/>
      <w:r w:rsidR="00E6047B" w:rsidRPr="00865084">
        <w:rPr>
          <w:rFonts w:cs="Times New Roman"/>
          <w:szCs w:val="28"/>
        </w:rPr>
        <w:t>управлінськ</w:t>
      </w:r>
      <w:r w:rsidR="00255A78">
        <w:rPr>
          <w:rFonts w:cs="Times New Roman"/>
          <w:szCs w:val="28"/>
        </w:rPr>
        <w:t>и</w:t>
      </w:r>
      <w:proofErr w:type="spellEnd"/>
      <w:r w:rsidR="00B40127" w:rsidRPr="00865084">
        <w:rPr>
          <w:rFonts w:cs="Times New Roman"/>
          <w:szCs w:val="28"/>
        </w:rPr>
        <w:t xml:space="preserve"> доцільно організовувати свою професійну діяльність, спрямовану не лише на виховання та  навчання, але і на власний саморозвиток. </w:t>
      </w:r>
    </w:p>
    <w:p w:rsidR="00065C76" w:rsidRPr="00865084" w:rsidRDefault="0015752B" w:rsidP="008F10FD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065C76" w:rsidRPr="00865084">
        <w:rPr>
          <w:rFonts w:cs="Times New Roman"/>
          <w:szCs w:val="28"/>
        </w:rPr>
        <w:t>Уза</w:t>
      </w:r>
      <w:r w:rsidR="00255A78">
        <w:rPr>
          <w:rFonts w:cs="Times New Roman"/>
          <w:szCs w:val="28"/>
        </w:rPr>
        <w:t>гальнення зазначених міркувань у</w:t>
      </w:r>
      <w:r w:rsidR="00065C76" w:rsidRPr="00865084">
        <w:rPr>
          <w:rFonts w:cs="Times New Roman"/>
          <w:szCs w:val="28"/>
        </w:rPr>
        <w:t>чених і дослідників можна подати у вигляді схеми, що характеризує структуру професійної компетентності педагога (ПКП), яка має п’ять компонентів, кожен з яких характеризується трьома складниками</w:t>
      </w:r>
      <w:r w:rsidR="000D7EEE">
        <w:rPr>
          <w:rFonts w:cs="Times New Roman"/>
          <w:szCs w:val="28"/>
        </w:rPr>
        <w:t xml:space="preserve"> (Рис. 1</w:t>
      </w:r>
      <w:r w:rsidR="00065C76" w:rsidRPr="00865084">
        <w:rPr>
          <w:rFonts w:cs="Times New Roman"/>
          <w:szCs w:val="28"/>
        </w:rPr>
        <w:t xml:space="preserve">). </w:t>
      </w:r>
    </w:p>
    <w:p w:rsidR="00065C76" w:rsidRPr="00865084" w:rsidRDefault="00065C76" w:rsidP="008F10FD">
      <w:pPr>
        <w:spacing w:line="360" w:lineRule="auto"/>
        <w:jc w:val="both"/>
        <w:rPr>
          <w:rFonts w:cs="Times New Roman"/>
          <w:szCs w:val="28"/>
        </w:rPr>
      </w:pPr>
    </w:p>
    <w:p w:rsidR="00065C76" w:rsidRPr="00865084" w:rsidRDefault="004633E4" w:rsidP="008F10FD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</w:r>
      <w:r w:rsidR="00255A78">
        <w:rPr>
          <w:rFonts w:cs="Times New Roman"/>
          <w:noProof/>
          <w:szCs w:val="28"/>
          <w:lang w:eastAsia="ru-RU"/>
        </w:rPr>
        <w:pict>
          <v:group id="Полотно 10" o:spid="_x0000_s1123" editas="canvas" style="width:510.65pt;height:193.7pt;mso-position-horizontal-relative:char;mso-position-vertical-relative:line" coordsize="64853,24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4" type="#_x0000_t75" style="position:absolute;width:64853;height:24592;visibility:visible">
              <v:fill o:detectmouseclick="t"/>
              <v:path o:connecttype="none"/>
            </v:shape>
            <v:rect id="Rectangle 4" o:spid="_x0000_s1125" style="position:absolute;width:8007;height:20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 style="mso-next-textbox:#Rectangle 4">
                <w:txbxContent>
                  <w:p w:rsidR="00065C76" w:rsidRDefault="00065C76" w:rsidP="00065C76">
                    <w:pPr>
                      <w:jc w:val="center"/>
                      <w:rPr>
                        <w:b/>
                        <w:szCs w:val="28"/>
                      </w:rPr>
                    </w:pPr>
                  </w:p>
                  <w:p w:rsidR="00065C76" w:rsidRDefault="00065C76" w:rsidP="00065C76">
                    <w:pPr>
                      <w:jc w:val="center"/>
                      <w:rPr>
                        <w:b/>
                        <w:szCs w:val="28"/>
                      </w:rPr>
                    </w:pPr>
                  </w:p>
                  <w:p w:rsidR="00065C76" w:rsidRPr="00BB7DC5" w:rsidRDefault="00065C76" w:rsidP="00065C76">
                    <w:pPr>
                      <w:jc w:val="center"/>
                      <w:rPr>
                        <w:b/>
                      </w:rPr>
                    </w:pPr>
                  </w:p>
                  <w:p w:rsidR="00065C76" w:rsidRPr="00BB7DC5" w:rsidRDefault="00065C76" w:rsidP="00065C76">
                    <w:pPr>
                      <w:jc w:val="center"/>
                      <w:rPr>
                        <w:b/>
                      </w:rPr>
                    </w:pPr>
                    <w:r w:rsidRPr="00BB7DC5">
                      <w:rPr>
                        <w:b/>
                      </w:rPr>
                      <w:t>П</w:t>
                    </w:r>
                  </w:p>
                  <w:p w:rsidR="00065C76" w:rsidRPr="00BB7DC5" w:rsidRDefault="00065C76" w:rsidP="00065C76">
                    <w:pPr>
                      <w:jc w:val="center"/>
                      <w:rPr>
                        <w:b/>
                      </w:rPr>
                    </w:pPr>
                  </w:p>
                  <w:p w:rsidR="00065C76" w:rsidRPr="00BB7DC5" w:rsidRDefault="00065C76" w:rsidP="00065C76">
                    <w:pPr>
                      <w:jc w:val="center"/>
                      <w:rPr>
                        <w:b/>
                      </w:rPr>
                    </w:pPr>
                    <w:r w:rsidRPr="00BB7DC5">
                      <w:rPr>
                        <w:b/>
                      </w:rPr>
                      <w:t>К</w:t>
                    </w:r>
                  </w:p>
                  <w:p w:rsidR="00065C76" w:rsidRPr="00BB7DC5" w:rsidRDefault="00065C76" w:rsidP="00065C76">
                    <w:pPr>
                      <w:jc w:val="center"/>
                      <w:rPr>
                        <w:b/>
                      </w:rPr>
                    </w:pPr>
                  </w:p>
                  <w:p w:rsidR="00065C76" w:rsidRPr="00BB7DC5" w:rsidRDefault="00065C76" w:rsidP="00065C7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</w:t>
                    </w:r>
                  </w:p>
                </w:txbxContent>
              </v:textbox>
            </v:rect>
            <v:rect id="Rectangle 5" o:spid="_x0000_s1126" style="position:absolute;left:14859;width:16002;height:212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 style="mso-next-textbox:#Rectangle 5">
                <w:txbxContent>
                  <w:p w:rsidR="00065C76" w:rsidRPr="00BB7DC5" w:rsidRDefault="00065C76" w:rsidP="00065C76">
                    <w:r w:rsidRPr="00BB7DC5">
                      <w:t>Ціннісна</w:t>
                    </w:r>
                  </w:p>
                  <w:p w:rsidR="00065C76" w:rsidRPr="00BB7DC5" w:rsidRDefault="00065C76" w:rsidP="00065C76"/>
                  <w:p w:rsidR="00065C76" w:rsidRPr="00BB7DC5" w:rsidRDefault="00065C76" w:rsidP="00065C76">
                    <w:r w:rsidRPr="00BB7DC5">
                      <w:t xml:space="preserve">Методологічна </w:t>
                    </w:r>
                  </w:p>
                  <w:p w:rsidR="00065C76" w:rsidRPr="00BB7DC5" w:rsidRDefault="00065C76" w:rsidP="00065C76"/>
                  <w:p w:rsidR="00065C76" w:rsidRPr="00BB7DC5" w:rsidRDefault="00065C76" w:rsidP="00065C76">
                    <w:r w:rsidRPr="00BB7DC5">
                      <w:t>Психолого-педагогічна</w:t>
                    </w:r>
                  </w:p>
                  <w:p w:rsidR="00065C76" w:rsidRPr="00BB7DC5" w:rsidRDefault="00065C76" w:rsidP="00065C76"/>
                  <w:p w:rsidR="00065C76" w:rsidRPr="00BB7DC5" w:rsidRDefault="00065C76" w:rsidP="00065C76">
                    <w:r w:rsidRPr="00BB7DC5">
                      <w:t xml:space="preserve">Комунікативна </w:t>
                    </w:r>
                  </w:p>
                  <w:p w:rsidR="00065C76" w:rsidRPr="00BB7DC5" w:rsidRDefault="00065C76" w:rsidP="00065C76"/>
                  <w:p w:rsidR="00065C76" w:rsidRPr="00BB7DC5" w:rsidRDefault="00065C76" w:rsidP="00065C76">
                    <w:r w:rsidRPr="00BB7DC5">
                      <w:t xml:space="preserve">Управлінська </w:t>
                    </w:r>
                  </w:p>
                </w:txbxContent>
              </v:textbox>
            </v:rect>
            <v:rect id="Rectangle 6" o:spid="_x0000_s1127" style="position:absolute;left:40005;width:23324;height:237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 style="mso-next-textbox:#Rectangle 6">
                <w:txbxContent>
                  <w:p w:rsidR="00065C76" w:rsidRPr="00163112" w:rsidRDefault="00065C76" w:rsidP="00065C76">
                    <w:pPr>
                      <w:rPr>
                        <w:i/>
                      </w:rPr>
                    </w:pPr>
                    <w:r w:rsidRPr="00163112">
                      <w:rPr>
                        <w:i/>
                      </w:rPr>
                      <w:t xml:space="preserve">Когнітивна </w:t>
                    </w:r>
                  </w:p>
                  <w:p w:rsidR="00065C76" w:rsidRPr="00163112" w:rsidRDefault="00065C76" w:rsidP="00065C76">
                    <w:r w:rsidRPr="00163112">
                      <w:t>(система педагогічних і професійних знань)</w:t>
                    </w:r>
                  </w:p>
                  <w:p w:rsidR="00065C76" w:rsidRPr="00163112" w:rsidRDefault="00065C76" w:rsidP="00065C76">
                    <w:pPr>
                      <w:rPr>
                        <w:i/>
                      </w:rPr>
                    </w:pPr>
                    <w:r w:rsidRPr="00163112">
                      <w:rPr>
                        <w:i/>
                      </w:rPr>
                      <w:t xml:space="preserve">Операційно-технологічна </w:t>
                    </w:r>
                  </w:p>
                  <w:p w:rsidR="00065C76" w:rsidRPr="00163112" w:rsidRDefault="00065C76" w:rsidP="00065C76">
                    <w:r w:rsidRPr="00163112">
                      <w:t>(володіння методами, технологіями, засобами педагогічної взаємодії)</w:t>
                    </w:r>
                  </w:p>
                  <w:p w:rsidR="00065C76" w:rsidRPr="00163112" w:rsidRDefault="00065C76" w:rsidP="00065C76">
                    <w:pPr>
                      <w:rPr>
                        <w:i/>
                      </w:rPr>
                    </w:pPr>
                    <w:r w:rsidRPr="00163112">
                      <w:rPr>
                        <w:i/>
                      </w:rPr>
                      <w:t>Особистісна</w:t>
                    </w:r>
                  </w:p>
                  <w:p w:rsidR="00065C76" w:rsidRPr="00163112" w:rsidRDefault="00065C76" w:rsidP="00065C76">
                    <w:r w:rsidRPr="00163112">
                      <w:t>(соціальні естетичні позиції, ідеали, риси особистості вчителя)</w:t>
                    </w:r>
                  </w:p>
                </w:txbxContent>
              </v:textbox>
            </v:rect>
            <v:shapetype id="_x0000_t78" coordsize="21600,21600" o:spt="78" adj="14400,5400,18000,8100" path="m,l,21600@0,21600@0@5@2@5@2@4,21600,10800@2@1@2@3@0@3@0,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@6,0;0,10800;@6,21600;21600,10800" o:connectangles="270,180,90,0" textboxrect="0,0,@0,21600"/>
              <v:handles>
                <v:h position="#0,topLeft" xrange="0,@2"/>
                <v:h position="bottomRight,#1" yrange="0,@3"/>
                <v:h position="#2,#3" xrange="@0,21600" yrange="@1,10800"/>
              </v:handles>
            </v:shapetype>
            <v:shape id="AutoShape 7" o:spid="_x0000_s1128" type="#_x0000_t78" style="position:absolute;left:7999;top:8001;width:6858;height:57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+8q8UA&#10;AADaAAAADwAAAGRycy9kb3ducmV2LnhtbESPT2vCQBTE74V+h+UVems2SigS3YgtqKX0oil6fWRf&#10;/mD2bcyumvTTdwtCj8PM/IZZLAfTiiv1rrGsYBLFIIgLqxuuFHzn65cZCOeRNbaWScFIDpbZ48MC&#10;U21vvKPr3lciQNilqKD2vkuldEVNBl1kO+LglbY36IPsK6l7vAW4aeU0jl+lwYbDQo0dvddUnPYX&#10;o2Drmt1Pedycx/wtH5PD51cyOcyUen4aVnMQngb/H763P7SCBP6uhBs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b7yrxQAAANoAAAAPAAAAAAAAAAAAAAAAAJgCAABkcnMv&#10;ZG93bnJldi54bWxQSwUGAAAAAAQABAD1AAAAigMAAAAA&#10;" adj=",,17955"/>
            <v:line id="Line 8" o:spid="_x0000_s1129" style="position:absolute;visibility:visible" from="30807,1475" to="39956,9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<v:stroke endarrow="block"/>
            </v:line>
            <v:line id="Line 9" o:spid="_x0000_s1130" style="position:absolute;visibility:visible" from="30864,5714" to="40005,9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<v:stroke endarrow="block"/>
            </v:line>
            <v:line id="Line 10" o:spid="_x0000_s1131" style="position:absolute;flip:y;visibility:visible" from="30864,9140" to="40005,1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<v:stroke endarrow="block"/>
            </v:line>
            <v:line id="Line 11" o:spid="_x0000_s1132" style="position:absolute;flip:y;visibility:visible" from="30864,9140" to="40005,19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<v:stroke endarrow="block"/>
            </v:line>
            <v:line id="Line 12" o:spid="_x0000_s1133" style="position:absolute;flip:y;visibility:visible" from="30864,9140" to="40005,10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<v:stroke endarrow="block"/>
            </v:line>
            <w10:wrap type="none"/>
            <w10:anchorlock/>
          </v:group>
        </w:pict>
      </w:r>
      <w:r w:rsidR="000D7EEE">
        <w:rPr>
          <w:rFonts w:cs="Times New Roman"/>
          <w:szCs w:val="28"/>
        </w:rPr>
        <w:t>Рис. 1.</w:t>
      </w:r>
      <w:r w:rsidR="00B40127" w:rsidRPr="00865084">
        <w:rPr>
          <w:rFonts w:cs="Times New Roman"/>
          <w:szCs w:val="28"/>
        </w:rPr>
        <w:t xml:space="preserve"> Структура професійної компетентності педагога</w:t>
      </w:r>
    </w:p>
    <w:p w:rsidR="00255A78" w:rsidRDefault="0015752B" w:rsidP="008F10FD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2C3368" w:rsidRPr="002C3368" w:rsidRDefault="0015752B" w:rsidP="00255A78">
      <w:pPr>
        <w:spacing w:line="360" w:lineRule="auto"/>
        <w:ind w:firstLine="708"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t>Відповідно</w:t>
      </w:r>
      <w:r w:rsidR="00065C76" w:rsidRPr="00865084">
        <w:rPr>
          <w:rFonts w:cs="Times New Roman"/>
          <w:szCs w:val="28"/>
        </w:rPr>
        <w:t xml:space="preserve"> поняття</w:t>
      </w:r>
      <w:r w:rsidR="00A33D23" w:rsidRPr="00865084">
        <w:rPr>
          <w:rFonts w:cs="Times New Roman"/>
          <w:szCs w:val="28"/>
        </w:rPr>
        <w:t xml:space="preserve"> </w:t>
      </w:r>
      <w:r w:rsidR="00255A78">
        <w:rPr>
          <w:rFonts w:cs="Times New Roman"/>
          <w:szCs w:val="28"/>
        </w:rPr>
        <w:t>«</w:t>
      </w:r>
      <w:r w:rsidR="00A33D23" w:rsidRPr="00865084">
        <w:rPr>
          <w:rFonts w:cs="Times New Roman"/>
          <w:szCs w:val="28"/>
        </w:rPr>
        <w:t>розвиток</w:t>
      </w:r>
      <w:r w:rsidR="00B40127" w:rsidRPr="00865084">
        <w:rPr>
          <w:rFonts w:cs="Times New Roman"/>
          <w:szCs w:val="28"/>
        </w:rPr>
        <w:t xml:space="preserve"> професійної компетентності вчителя</w:t>
      </w:r>
      <w:r w:rsidR="00255A78">
        <w:rPr>
          <w:rFonts w:cs="Times New Roman"/>
          <w:szCs w:val="28"/>
        </w:rPr>
        <w:t>» ми розглядаємо</w:t>
      </w:r>
      <w:r w:rsidR="00065C76" w:rsidRPr="00865084">
        <w:rPr>
          <w:rFonts w:cs="Times New Roman"/>
          <w:szCs w:val="28"/>
        </w:rPr>
        <w:t xml:space="preserve"> як інтегральну якість особистості, яка здатна вирішувати проблеми, типові і нетипові завдання, що виникають у реальних житт</w:t>
      </w:r>
      <w:r w:rsidR="00753C12" w:rsidRPr="00865084">
        <w:rPr>
          <w:rFonts w:cs="Times New Roman"/>
          <w:szCs w:val="28"/>
        </w:rPr>
        <w:t>євих ситуаціях, з використанням</w:t>
      </w:r>
      <w:r w:rsidR="00065C76" w:rsidRPr="00865084">
        <w:rPr>
          <w:rFonts w:cs="Times New Roman"/>
          <w:szCs w:val="28"/>
        </w:rPr>
        <w:t xml:space="preserve"> знань, навчального і життєвого </w:t>
      </w:r>
      <w:r w:rsidR="00255A78">
        <w:rPr>
          <w:rFonts w:cs="Times New Roman"/>
          <w:szCs w:val="28"/>
        </w:rPr>
        <w:t>досвіду, цінностей і уподобань у</w:t>
      </w:r>
      <w:r w:rsidR="00065C76" w:rsidRPr="00865084">
        <w:rPr>
          <w:rFonts w:cs="Times New Roman"/>
          <w:szCs w:val="28"/>
        </w:rPr>
        <w:t xml:space="preserve">продовж усього </w:t>
      </w:r>
      <w:r w:rsidR="00A33D23" w:rsidRPr="000960B9">
        <w:rPr>
          <w:rFonts w:cs="Times New Roman"/>
          <w:szCs w:val="28"/>
        </w:rPr>
        <w:t>життя.</w:t>
      </w:r>
    </w:p>
    <w:p w:rsidR="00065C76" w:rsidRPr="00865084" w:rsidRDefault="00065C76" w:rsidP="008F10FD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865084">
        <w:rPr>
          <w:rFonts w:cs="Times New Roman"/>
          <w:szCs w:val="28"/>
        </w:rPr>
        <w:t>В основу вивчення</w:t>
      </w:r>
      <w:r w:rsidR="00255A78">
        <w:rPr>
          <w:rFonts w:cs="Times New Roman"/>
          <w:szCs w:val="28"/>
        </w:rPr>
        <w:t xml:space="preserve"> </w:t>
      </w:r>
      <w:r w:rsidRPr="00865084">
        <w:rPr>
          <w:rFonts w:cs="Times New Roman"/>
          <w:szCs w:val="28"/>
        </w:rPr>
        <w:t xml:space="preserve"> поняття </w:t>
      </w:r>
      <w:r w:rsidRPr="0015752B">
        <w:rPr>
          <w:rFonts w:cs="Times New Roman"/>
          <w:szCs w:val="28"/>
        </w:rPr>
        <w:t>«розвиток</w:t>
      </w:r>
      <w:r w:rsidR="00753C12" w:rsidRPr="0015752B">
        <w:rPr>
          <w:rFonts w:cs="Times New Roman"/>
          <w:szCs w:val="28"/>
        </w:rPr>
        <w:t xml:space="preserve"> професійної компетентності педагога</w:t>
      </w:r>
      <w:r w:rsidR="00255A78">
        <w:rPr>
          <w:rFonts w:cs="Times New Roman"/>
          <w:szCs w:val="28"/>
        </w:rPr>
        <w:t xml:space="preserve">» ми вкладаємо </w:t>
      </w:r>
      <w:r w:rsidRPr="0015752B">
        <w:rPr>
          <w:rFonts w:cs="Times New Roman"/>
          <w:szCs w:val="28"/>
        </w:rPr>
        <w:t xml:space="preserve">розуміння </w:t>
      </w:r>
      <w:r w:rsidR="00255A78">
        <w:rPr>
          <w:rFonts w:cs="Times New Roman"/>
          <w:szCs w:val="28"/>
        </w:rPr>
        <w:t xml:space="preserve">як </w:t>
      </w:r>
      <w:r w:rsidRPr="0015752B">
        <w:rPr>
          <w:rFonts w:cs="Times New Roman"/>
          <w:szCs w:val="28"/>
        </w:rPr>
        <w:t>поняття «розвиток» взагалі</w:t>
      </w:r>
      <w:r w:rsidRPr="00865084">
        <w:rPr>
          <w:rFonts w:cs="Times New Roman"/>
          <w:szCs w:val="28"/>
        </w:rPr>
        <w:t xml:space="preserve">, через взаємодію категорій «зміна», «рух», «саморух», «саморозвиток» у взаємозв’язку </w:t>
      </w:r>
      <w:r w:rsidR="00255A78">
        <w:rPr>
          <w:rFonts w:cs="Times New Roman"/>
          <w:szCs w:val="28"/>
        </w:rPr>
        <w:t>з категоріями «форма» і «зміст»,</w:t>
      </w:r>
      <w:r w:rsidRPr="00865084">
        <w:rPr>
          <w:rFonts w:cs="Times New Roman"/>
          <w:szCs w:val="28"/>
        </w:rPr>
        <w:t xml:space="preserve"> так і розуміння поняття «розвиток» як процесу, що забезпе</w:t>
      </w:r>
      <w:r w:rsidR="00753C12" w:rsidRPr="00865084">
        <w:rPr>
          <w:rFonts w:cs="Times New Roman"/>
          <w:szCs w:val="28"/>
        </w:rPr>
        <w:t>чує розвиток ПКП.</w:t>
      </w:r>
      <w:r w:rsidRPr="00865084">
        <w:rPr>
          <w:rFonts w:cs="Times New Roman"/>
          <w:szCs w:val="28"/>
        </w:rPr>
        <w:t xml:space="preserve"> Саме тому процес</w:t>
      </w:r>
      <w:r w:rsidR="007B2BF8" w:rsidRPr="00865084">
        <w:rPr>
          <w:rFonts w:cs="Times New Roman"/>
          <w:szCs w:val="28"/>
        </w:rPr>
        <w:t xml:space="preserve"> </w:t>
      </w:r>
      <w:r w:rsidRPr="00865084">
        <w:rPr>
          <w:rFonts w:cs="Times New Roman"/>
          <w:szCs w:val="28"/>
        </w:rPr>
        <w:t>розвитку</w:t>
      </w:r>
      <w:r w:rsidR="007B2BF8" w:rsidRPr="00865084">
        <w:rPr>
          <w:rFonts w:cs="Times New Roman"/>
          <w:szCs w:val="28"/>
        </w:rPr>
        <w:t xml:space="preserve"> </w:t>
      </w:r>
      <w:r w:rsidRPr="00865084">
        <w:rPr>
          <w:rFonts w:cs="Times New Roman"/>
          <w:szCs w:val="28"/>
        </w:rPr>
        <w:t>ПКП ми розглядаємо як перехід</w:t>
      </w:r>
      <w:r w:rsidR="007B2BF8" w:rsidRPr="00865084">
        <w:rPr>
          <w:rFonts w:cs="Times New Roman"/>
          <w:szCs w:val="28"/>
        </w:rPr>
        <w:t xml:space="preserve"> </w:t>
      </w:r>
      <w:r w:rsidRPr="00865084">
        <w:rPr>
          <w:rFonts w:cs="Times New Roman"/>
          <w:szCs w:val="28"/>
        </w:rPr>
        <w:t>від репродуктивного</w:t>
      </w:r>
      <w:r w:rsidR="007B2BF8" w:rsidRPr="00865084">
        <w:rPr>
          <w:rFonts w:cs="Times New Roman"/>
          <w:szCs w:val="28"/>
        </w:rPr>
        <w:t xml:space="preserve"> </w:t>
      </w:r>
      <w:r w:rsidRPr="00865084">
        <w:rPr>
          <w:rFonts w:cs="Times New Roman"/>
          <w:szCs w:val="28"/>
        </w:rPr>
        <w:t>рівня, який</w:t>
      </w:r>
      <w:r w:rsidR="007B2BF8" w:rsidRPr="00865084">
        <w:rPr>
          <w:rFonts w:cs="Times New Roman"/>
          <w:szCs w:val="28"/>
        </w:rPr>
        <w:t xml:space="preserve"> </w:t>
      </w:r>
      <w:r w:rsidRPr="00865084">
        <w:rPr>
          <w:rFonts w:cs="Times New Roman"/>
          <w:szCs w:val="28"/>
        </w:rPr>
        <w:t>діє в режимі</w:t>
      </w:r>
      <w:r w:rsidR="007B2BF8" w:rsidRPr="00865084">
        <w:rPr>
          <w:rFonts w:cs="Times New Roman"/>
          <w:szCs w:val="28"/>
        </w:rPr>
        <w:t xml:space="preserve"> </w:t>
      </w:r>
      <w:r w:rsidRPr="00865084">
        <w:rPr>
          <w:rFonts w:cs="Times New Roman"/>
          <w:szCs w:val="28"/>
        </w:rPr>
        <w:t>функціонування (сучасний стан), до</w:t>
      </w:r>
      <w:r w:rsidR="007B2BF8" w:rsidRPr="00865084">
        <w:rPr>
          <w:rFonts w:cs="Times New Roman"/>
          <w:szCs w:val="28"/>
        </w:rPr>
        <w:t xml:space="preserve"> </w:t>
      </w:r>
      <w:r w:rsidRPr="00865084">
        <w:rPr>
          <w:rFonts w:cs="Times New Roman"/>
          <w:szCs w:val="28"/>
        </w:rPr>
        <w:t xml:space="preserve">рівня </w:t>
      </w:r>
      <w:r w:rsidR="00753C12" w:rsidRPr="0015752B">
        <w:rPr>
          <w:rFonts w:cs="Times New Roman"/>
          <w:szCs w:val="28"/>
        </w:rPr>
        <w:t>експериментально-пошукового</w:t>
      </w:r>
      <w:r w:rsidRPr="00865084">
        <w:rPr>
          <w:rFonts w:cs="Times New Roman"/>
          <w:szCs w:val="28"/>
        </w:rPr>
        <w:t>, який</w:t>
      </w:r>
      <w:r w:rsidR="007B2BF8" w:rsidRPr="00865084">
        <w:rPr>
          <w:rFonts w:cs="Times New Roman"/>
          <w:szCs w:val="28"/>
        </w:rPr>
        <w:t xml:space="preserve"> </w:t>
      </w:r>
      <w:r w:rsidRPr="00865084">
        <w:rPr>
          <w:rFonts w:cs="Times New Roman"/>
          <w:szCs w:val="28"/>
        </w:rPr>
        <w:t>відображає</w:t>
      </w:r>
      <w:r w:rsidR="007B2BF8" w:rsidRPr="00865084">
        <w:rPr>
          <w:rFonts w:cs="Times New Roman"/>
          <w:szCs w:val="28"/>
        </w:rPr>
        <w:t xml:space="preserve"> </w:t>
      </w:r>
      <w:r w:rsidRPr="00865084">
        <w:rPr>
          <w:rFonts w:cs="Times New Roman"/>
          <w:szCs w:val="28"/>
        </w:rPr>
        <w:t>вимоги</w:t>
      </w:r>
      <w:r w:rsidR="007B2BF8" w:rsidRPr="00865084">
        <w:rPr>
          <w:rFonts w:cs="Times New Roman"/>
          <w:szCs w:val="28"/>
        </w:rPr>
        <w:t xml:space="preserve"> </w:t>
      </w:r>
      <w:r w:rsidRPr="00865084">
        <w:rPr>
          <w:rFonts w:cs="Times New Roman"/>
          <w:szCs w:val="28"/>
        </w:rPr>
        <w:t xml:space="preserve">майбутнього. </w:t>
      </w:r>
    </w:p>
    <w:p w:rsidR="002C3368" w:rsidRDefault="00753C12" w:rsidP="008F10FD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865084">
        <w:rPr>
          <w:rFonts w:cs="Times New Roman"/>
          <w:szCs w:val="28"/>
        </w:rPr>
        <w:t>Отже, якщо р</w:t>
      </w:r>
      <w:r w:rsidR="00065C76" w:rsidRPr="00865084">
        <w:rPr>
          <w:rFonts w:cs="Times New Roman"/>
          <w:szCs w:val="28"/>
        </w:rPr>
        <w:t>озвиток –</w:t>
      </w:r>
      <w:r w:rsidRPr="00865084">
        <w:rPr>
          <w:rFonts w:cs="Times New Roman"/>
          <w:szCs w:val="28"/>
        </w:rPr>
        <w:t xml:space="preserve"> це</w:t>
      </w:r>
      <w:r w:rsidR="00065C76" w:rsidRPr="00865084">
        <w:rPr>
          <w:rFonts w:cs="Times New Roman"/>
          <w:szCs w:val="28"/>
        </w:rPr>
        <w:t xml:space="preserve"> процес</w:t>
      </w:r>
      <w:r w:rsidR="00EA3531" w:rsidRPr="00865084">
        <w:rPr>
          <w:rFonts w:cs="Times New Roman"/>
          <w:szCs w:val="28"/>
        </w:rPr>
        <w:t xml:space="preserve"> </w:t>
      </w:r>
      <w:r w:rsidR="00065C76" w:rsidRPr="00865084">
        <w:rPr>
          <w:rFonts w:cs="Times New Roman"/>
          <w:szCs w:val="28"/>
        </w:rPr>
        <w:t>закономірних</w:t>
      </w:r>
      <w:r w:rsidR="00EA3531" w:rsidRPr="00865084">
        <w:rPr>
          <w:rFonts w:cs="Times New Roman"/>
          <w:szCs w:val="28"/>
        </w:rPr>
        <w:t xml:space="preserve"> </w:t>
      </w:r>
      <w:r w:rsidR="00065C76" w:rsidRPr="00865084">
        <w:rPr>
          <w:rFonts w:cs="Times New Roman"/>
          <w:szCs w:val="28"/>
        </w:rPr>
        <w:t>з</w:t>
      </w:r>
      <w:r w:rsidR="00255A78">
        <w:rPr>
          <w:rFonts w:cs="Times New Roman"/>
          <w:szCs w:val="28"/>
        </w:rPr>
        <w:t>мін, переходу від одного стану до іншого</w:t>
      </w:r>
      <w:r w:rsidR="00065C76" w:rsidRPr="00865084">
        <w:rPr>
          <w:rFonts w:cs="Times New Roman"/>
          <w:szCs w:val="28"/>
        </w:rPr>
        <w:t>, більш</w:t>
      </w:r>
      <w:r w:rsidR="00EA3531" w:rsidRPr="00865084">
        <w:rPr>
          <w:rFonts w:cs="Times New Roman"/>
          <w:szCs w:val="28"/>
        </w:rPr>
        <w:t xml:space="preserve"> </w:t>
      </w:r>
      <w:r w:rsidR="00255A78">
        <w:rPr>
          <w:rFonts w:cs="Times New Roman"/>
          <w:szCs w:val="28"/>
        </w:rPr>
        <w:t xml:space="preserve">досконалого, </w:t>
      </w:r>
      <w:r w:rsidR="00065C76" w:rsidRPr="00865084">
        <w:rPr>
          <w:rFonts w:cs="Times New Roman"/>
          <w:szCs w:val="28"/>
        </w:rPr>
        <w:t>перехід</w:t>
      </w:r>
      <w:r w:rsidR="00BE0E56" w:rsidRPr="00865084">
        <w:rPr>
          <w:rFonts w:cs="Times New Roman"/>
          <w:szCs w:val="28"/>
        </w:rPr>
        <w:t xml:space="preserve"> </w:t>
      </w:r>
      <w:r w:rsidR="00065C76" w:rsidRPr="00865084">
        <w:rPr>
          <w:rFonts w:cs="Times New Roman"/>
          <w:szCs w:val="28"/>
        </w:rPr>
        <w:t>від старого якісного стану до нового, від простого до складного, від</w:t>
      </w:r>
      <w:r w:rsidR="00EA3531" w:rsidRPr="00865084">
        <w:rPr>
          <w:rFonts w:cs="Times New Roman"/>
          <w:szCs w:val="28"/>
        </w:rPr>
        <w:t xml:space="preserve"> </w:t>
      </w:r>
      <w:r w:rsidRPr="00865084">
        <w:rPr>
          <w:rFonts w:cs="Times New Roman"/>
          <w:szCs w:val="28"/>
        </w:rPr>
        <w:t>нижчого до вищого, то</w:t>
      </w:r>
      <w:r w:rsidR="00065C76" w:rsidRPr="00865084">
        <w:rPr>
          <w:rFonts w:cs="Times New Roman"/>
          <w:szCs w:val="28"/>
        </w:rPr>
        <w:t xml:space="preserve"> процес</w:t>
      </w:r>
      <w:r w:rsidR="00EA3531" w:rsidRPr="00865084">
        <w:rPr>
          <w:rFonts w:cs="Times New Roman"/>
          <w:szCs w:val="28"/>
        </w:rPr>
        <w:t xml:space="preserve"> </w:t>
      </w:r>
      <w:r w:rsidR="00065C76" w:rsidRPr="00865084">
        <w:rPr>
          <w:rFonts w:cs="Times New Roman"/>
          <w:szCs w:val="28"/>
        </w:rPr>
        <w:t>розвитку</w:t>
      </w:r>
      <w:r w:rsidR="00EA3531" w:rsidRPr="00865084">
        <w:rPr>
          <w:rFonts w:cs="Times New Roman"/>
          <w:szCs w:val="28"/>
        </w:rPr>
        <w:t xml:space="preserve"> професійної компетентності педагога</w:t>
      </w:r>
      <w:r w:rsidR="00065C76" w:rsidRPr="00865084">
        <w:rPr>
          <w:rFonts w:cs="Times New Roman"/>
          <w:szCs w:val="28"/>
        </w:rPr>
        <w:t xml:space="preserve">  є </w:t>
      </w:r>
      <w:r w:rsidRPr="00865084">
        <w:rPr>
          <w:rFonts w:cs="Times New Roman"/>
          <w:szCs w:val="28"/>
        </w:rPr>
        <w:t>його рух</w:t>
      </w:r>
      <w:r w:rsidR="00EA3531" w:rsidRPr="00865084">
        <w:rPr>
          <w:rFonts w:cs="Times New Roman"/>
          <w:szCs w:val="28"/>
        </w:rPr>
        <w:t xml:space="preserve"> </w:t>
      </w:r>
      <w:r w:rsidR="00065C76" w:rsidRPr="00865084">
        <w:rPr>
          <w:rFonts w:cs="Times New Roman"/>
          <w:szCs w:val="28"/>
        </w:rPr>
        <w:t xml:space="preserve">від одного способу діяльності </w:t>
      </w:r>
      <w:r w:rsidR="00EA3531" w:rsidRPr="00865084">
        <w:rPr>
          <w:rFonts w:cs="Times New Roman"/>
          <w:szCs w:val="28"/>
        </w:rPr>
        <w:t>до іншого</w:t>
      </w:r>
      <w:r w:rsidR="00C362D6" w:rsidRPr="00865084">
        <w:rPr>
          <w:rFonts w:cs="Times New Roman"/>
          <w:szCs w:val="28"/>
        </w:rPr>
        <w:t>, більш продуктивного</w:t>
      </w:r>
      <w:r w:rsidR="005446B5" w:rsidRPr="00865084">
        <w:rPr>
          <w:rFonts w:cs="Times New Roman"/>
          <w:szCs w:val="28"/>
        </w:rPr>
        <w:t xml:space="preserve">. </w:t>
      </w:r>
      <w:r w:rsidR="00C362D6" w:rsidRPr="00865084">
        <w:rPr>
          <w:rFonts w:cs="Times New Roman"/>
          <w:szCs w:val="28"/>
        </w:rPr>
        <w:t>Визначені нами</w:t>
      </w:r>
      <w:r w:rsidR="005446B5" w:rsidRPr="00865084">
        <w:rPr>
          <w:rFonts w:cs="Times New Roman"/>
          <w:szCs w:val="28"/>
        </w:rPr>
        <w:t xml:space="preserve"> умови </w:t>
      </w:r>
      <w:r w:rsidR="00065C76" w:rsidRPr="00865084">
        <w:rPr>
          <w:rFonts w:cs="Times New Roman"/>
          <w:szCs w:val="28"/>
        </w:rPr>
        <w:t>процес</w:t>
      </w:r>
      <w:r w:rsidR="005446B5" w:rsidRPr="00865084">
        <w:rPr>
          <w:rFonts w:cs="Times New Roman"/>
          <w:szCs w:val="28"/>
        </w:rPr>
        <w:t>у</w:t>
      </w:r>
      <w:r w:rsidR="00065C76" w:rsidRPr="00865084">
        <w:rPr>
          <w:rFonts w:cs="Times New Roman"/>
          <w:szCs w:val="28"/>
        </w:rPr>
        <w:t xml:space="preserve"> розвитку </w:t>
      </w:r>
      <w:r w:rsidR="00035E9E" w:rsidRPr="00865084">
        <w:rPr>
          <w:rFonts w:cs="Times New Roman"/>
          <w:szCs w:val="28"/>
        </w:rPr>
        <w:t>професійної</w:t>
      </w:r>
      <w:r w:rsidR="00EA3531" w:rsidRPr="00865084">
        <w:rPr>
          <w:rFonts w:cs="Times New Roman"/>
          <w:szCs w:val="28"/>
        </w:rPr>
        <w:t xml:space="preserve"> компетентності педагога в системі післядипломної педагогічної освіти</w:t>
      </w:r>
      <w:r w:rsidR="00D15DBF" w:rsidRPr="00865084">
        <w:rPr>
          <w:rFonts w:cs="Times New Roman"/>
          <w:szCs w:val="28"/>
        </w:rPr>
        <w:t xml:space="preserve"> (організаційні</w:t>
      </w:r>
      <w:r w:rsidR="00C362D6" w:rsidRPr="00865084">
        <w:rPr>
          <w:rFonts w:cs="Times New Roman"/>
          <w:szCs w:val="28"/>
        </w:rPr>
        <w:t xml:space="preserve">, </w:t>
      </w:r>
      <w:r w:rsidR="00D15DBF" w:rsidRPr="00865084">
        <w:rPr>
          <w:rFonts w:cs="Times New Roman"/>
          <w:szCs w:val="28"/>
        </w:rPr>
        <w:t xml:space="preserve">педагогічні та психологічні), які </w:t>
      </w:r>
      <w:r w:rsidR="00BE0E56" w:rsidRPr="00865084">
        <w:rPr>
          <w:rFonts w:cs="Times New Roman"/>
          <w:szCs w:val="28"/>
        </w:rPr>
        <w:t>акумулю</w:t>
      </w:r>
      <w:r w:rsidR="00D15DBF" w:rsidRPr="00865084">
        <w:rPr>
          <w:rFonts w:cs="Times New Roman"/>
          <w:szCs w:val="28"/>
        </w:rPr>
        <w:t>вали</w:t>
      </w:r>
      <w:r w:rsidR="00065C76" w:rsidRPr="00865084">
        <w:rPr>
          <w:rFonts w:cs="Times New Roman"/>
          <w:szCs w:val="28"/>
        </w:rPr>
        <w:t xml:space="preserve"> новації </w:t>
      </w:r>
      <w:r w:rsidR="00065C76" w:rsidRPr="00865084">
        <w:rPr>
          <w:rFonts w:cs="Times New Roman"/>
          <w:szCs w:val="28"/>
        </w:rPr>
        <w:lastRenderedPageBreak/>
        <w:t>різного характеру, органічно</w:t>
      </w:r>
      <w:r w:rsidR="00F77442" w:rsidRPr="00865084">
        <w:rPr>
          <w:rFonts w:cs="Times New Roman"/>
          <w:szCs w:val="28"/>
        </w:rPr>
        <w:t xml:space="preserve"> </w:t>
      </w:r>
      <w:r w:rsidR="00D15DBF" w:rsidRPr="00865084">
        <w:rPr>
          <w:rFonts w:cs="Times New Roman"/>
          <w:szCs w:val="28"/>
        </w:rPr>
        <w:t>забезпечують</w:t>
      </w:r>
      <w:r w:rsidR="005446B5" w:rsidRPr="00865084">
        <w:rPr>
          <w:rFonts w:cs="Times New Roman"/>
          <w:szCs w:val="28"/>
        </w:rPr>
        <w:t xml:space="preserve"> </w:t>
      </w:r>
      <w:r w:rsidR="00F77442" w:rsidRPr="00865084">
        <w:rPr>
          <w:rFonts w:cs="Times New Roman"/>
          <w:szCs w:val="28"/>
        </w:rPr>
        <w:t xml:space="preserve">розвиток </w:t>
      </w:r>
      <w:r w:rsidR="005446B5" w:rsidRPr="00865084">
        <w:rPr>
          <w:rFonts w:cs="Times New Roman"/>
          <w:szCs w:val="28"/>
        </w:rPr>
        <w:t xml:space="preserve">професійної компетентності </w:t>
      </w:r>
      <w:r w:rsidR="00F77442" w:rsidRPr="00865084">
        <w:rPr>
          <w:rFonts w:cs="Times New Roman"/>
          <w:szCs w:val="28"/>
        </w:rPr>
        <w:t>слухачів</w:t>
      </w:r>
      <w:r w:rsidR="00065C76" w:rsidRPr="00865084">
        <w:rPr>
          <w:rFonts w:cs="Times New Roman"/>
          <w:szCs w:val="28"/>
        </w:rPr>
        <w:t xml:space="preserve"> </w:t>
      </w:r>
      <w:r w:rsidR="000960B9">
        <w:rPr>
          <w:rFonts w:cs="Times New Roman"/>
          <w:szCs w:val="28"/>
        </w:rPr>
        <w:t>(Рис. 2).</w:t>
      </w:r>
    </w:p>
    <w:p w:rsidR="00C747D0" w:rsidRDefault="004633E4" w:rsidP="008F10FD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633E4">
        <w:rPr>
          <w:rFonts w:cs="Times New Roman"/>
          <w:noProof/>
          <w:szCs w:val="28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9" type="#_x0000_t32" style="position:absolute;left:0;text-align:left;margin-left:473.15pt;margin-top:504.5pt;width:18.4pt;height:.05pt;flip:x;z-index:251663360" o:connectortype="straight" strokecolor="black [3213]" strokeweight="2.25pt"/>
        </w:pict>
      </w:r>
      <w:r w:rsidRPr="004633E4">
        <w:rPr>
          <w:rFonts w:cs="Times New Roman"/>
          <w:noProof/>
          <w:szCs w:val="28"/>
          <w:lang w:val="ru-RU" w:eastAsia="ru-RU"/>
        </w:rPr>
        <w:pict>
          <v:shape id="_x0000_s1158" type="#_x0000_t32" style="position:absolute;left:0;text-align:left;margin-left:491.55pt;margin-top:440.95pt;width:0;height:63.6pt;z-index:251662336" o:connectortype="straight" strokecolor="black [3213]" strokeweight="2.25pt"/>
        </w:pict>
      </w:r>
      <w:r w:rsidR="00C747D0" w:rsidRPr="00C747D0">
        <w:rPr>
          <w:rFonts w:cs="Times New Roman"/>
          <w:noProof/>
          <w:szCs w:val="28"/>
          <w:lang w:eastAsia="uk-UA"/>
        </w:rPr>
        <w:drawing>
          <wp:inline distT="0" distB="0" distL="0" distR="0">
            <wp:extent cx="5943600" cy="6932427"/>
            <wp:effectExtent l="19050" t="0" r="0" b="0"/>
            <wp:docPr id="5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0960B9" w:rsidRPr="000960B9" w:rsidRDefault="000960B9" w:rsidP="000960B9">
      <w:pPr>
        <w:rPr>
          <w:rFonts w:cs="Times New Roman"/>
        </w:rPr>
      </w:pPr>
      <w:r>
        <w:rPr>
          <w:rFonts w:cs="Times New Roman"/>
          <w:szCs w:val="28"/>
        </w:rPr>
        <w:t xml:space="preserve">Рис. 2. </w:t>
      </w:r>
      <w:proofErr w:type="spellStart"/>
      <w:r w:rsidRPr="000960B9">
        <w:rPr>
          <w:rFonts w:cs="Times New Roman"/>
          <w:lang w:val="ru-RU"/>
        </w:rPr>
        <w:t>Організаційно</w:t>
      </w:r>
      <w:proofErr w:type="spellEnd"/>
      <w:r w:rsidRPr="000960B9">
        <w:rPr>
          <w:rFonts w:cs="Times New Roman"/>
        </w:rPr>
        <w:t>-</w:t>
      </w:r>
      <w:proofErr w:type="spellStart"/>
      <w:r w:rsidRPr="000960B9">
        <w:rPr>
          <w:rFonts w:cs="Times New Roman"/>
          <w:lang w:val="ru-RU"/>
        </w:rPr>
        <w:t>педагогічні</w:t>
      </w:r>
      <w:proofErr w:type="spellEnd"/>
      <w:r w:rsidRPr="000960B9">
        <w:rPr>
          <w:rFonts w:cs="Times New Roman"/>
          <w:lang w:val="ru-RU"/>
        </w:rPr>
        <w:t xml:space="preserve"> </w:t>
      </w:r>
      <w:proofErr w:type="spellStart"/>
      <w:r w:rsidRPr="000960B9">
        <w:rPr>
          <w:rFonts w:cs="Times New Roman"/>
          <w:lang w:val="ru-RU"/>
        </w:rPr>
        <w:t>умо</w:t>
      </w:r>
      <w:proofErr w:type="spellEnd"/>
      <w:r w:rsidRPr="000960B9">
        <w:rPr>
          <w:rFonts w:cs="Times New Roman"/>
        </w:rPr>
        <w:t>в</w:t>
      </w:r>
      <w:r w:rsidRPr="000960B9">
        <w:rPr>
          <w:rFonts w:cs="Times New Roman"/>
          <w:lang w:val="ru-RU"/>
        </w:rPr>
        <w:t>и</w:t>
      </w:r>
      <w:r w:rsidRPr="000960B9">
        <w:rPr>
          <w:rFonts w:cs="Times New Roman"/>
        </w:rPr>
        <w:t xml:space="preserve"> розвитку професійної компетентності педагога</w:t>
      </w:r>
    </w:p>
    <w:p w:rsidR="000D7EEE" w:rsidRDefault="000D7EEE" w:rsidP="008F10FD">
      <w:pPr>
        <w:spacing w:line="360" w:lineRule="auto"/>
        <w:ind w:right="180" w:firstLine="709"/>
        <w:jc w:val="both"/>
        <w:rPr>
          <w:rFonts w:cs="Times New Roman"/>
          <w:szCs w:val="28"/>
        </w:rPr>
      </w:pPr>
    </w:p>
    <w:p w:rsidR="00255A78" w:rsidRDefault="005446B5" w:rsidP="00255A78">
      <w:pPr>
        <w:spacing w:line="360" w:lineRule="auto"/>
        <w:ind w:right="180" w:firstLine="709"/>
        <w:jc w:val="both"/>
        <w:rPr>
          <w:rFonts w:cs="Times New Roman"/>
          <w:szCs w:val="28"/>
        </w:rPr>
      </w:pPr>
      <w:r w:rsidRPr="00865084">
        <w:rPr>
          <w:rFonts w:cs="Times New Roman"/>
          <w:szCs w:val="28"/>
        </w:rPr>
        <w:t>Таке розуміння процесу р</w:t>
      </w:r>
      <w:r w:rsidR="00272942" w:rsidRPr="00865084">
        <w:rPr>
          <w:rFonts w:cs="Times New Roman"/>
          <w:szCs w:val="28"/>
        </w:rPr>
        <w:t xml:space="preserve">озвитку ПКП у системі ППО </w:t>
      </w:r>
      <w:r w:rsidR="00065C76" w:rsidRPr="00865084">
        <w:rPr>
          <w:rFonts w:cs="Times New Roman"/>
          <w:szCs w:val="28"/>
        </w:rPr>
        <w:t xml:space="preserve">дає можливість визначити </w:t>
      </w:r>
      <w:r w:rsidR="00255A78">
        <w:rPr>
          <w:rFonts w:cs="Times New Roman"/>
          <w:szCs w:val="28"/>
        </w:rPr>
        <w:t>так</w:t>
      </w:r>
      <w:r w:rsidRPr="00865084">
        <w:rPr>
          <w:rFonts w:cs="Times New Roman"/>
          <w:szCs w:val="28"/>
        </w:rPr>
        <w:t xml:space="preserve">і </w:t>
      </w:r>
      <w:r w:rsidR="00065C76" w:rsidRPr="00A32BF9">
        <w:rPr>
          <w:rFonts w:cs="Times New Roman"/>
          <w:szCs w:val="28"/>
        </w:rPr>
        <w:t>рівні</w:t>
      </w:r>
      <w:r w:rsidRPr="00A32BF9">
        <w:rPr>
          <w:rFonts w:cs="Times New Roman"/>
          <w:szCs w:val="28"/>
        </w:rPr>
        <w:t xml:space="preserve"> її</w:t>
      </w:r>
      <w:r w:rsidR="00365A9B" w:rsidRPr="00A32BF9">
        <w:rPr>
          <w:rFonts w:cs="Times New Roman"/>
          <w:szCs w:val="28"/>
        </w:rPr>
        <w:t xml:space="preserve"> розвитку</w:t>
      </w:r>
      <w:r w:rsidR="00255A78">
        <w:rPr>
          <w:rFonts w:cs="Times New Roman"/>
          <w:szCs w:val="28"/>
        </w:rPr>
        <w:t>:</w:t>
      </w:r>
    </w:p>
    <w:p w:rsidR="00065C76" w:rsidRDefault="00255A78" w:rsidP="00255A78">
      <w:pPr>
        <w:pStyle w:val="a3"/>
        <w:numPr>
          <w:ilvl w:val="0"/>
          <w:numId w:val="12"/>
        </w:numPr>
        <w:spacing w:line="360" w:lineRule="auto"/>
        <w:ind w:right="180"/>
        <w:jc w:val="both"/>
        <w:rPr>
          <w:rFonts w:cs="Times New Roman"/>
          <w:szCs w:val="28"/>
        </w:rPr>
      </w:pPr>
      <w:r w:rsidRPr="00255A78">
        <w:rPr>
          <w:rFonts w:cs="Times New Roman"/>
          <w:b/>
          <w:szCs w:val="28"/>
        </w:rPr>
        <w:t>Р</w:t>
      </w:r>
      <w:r w:rsidR="00065C76" w:rsidRPr="00255A78">
        <w:rPr>
          <w:rFonts w:cs="Times New Roman"/>
          <w:b/>
          <w:szCs w:val="28"/>
        </w:rPr>
        <w:t>епродуктивний рівень</w:t>
      </w:r>
      <w:r w:rsidR="00065C76" w:rsidRPr="00255A78">
        <w:rPr>
          <w:rFonts w:cs="Times New Roman"/>
          <w:szCs w:val="28"/>
        </w:rPr>
        <w:t xml:space="preserve">. Ідеї розвитку </w:t>
      </w:r>
      <w:r w:rsidR="00272942" w:rsidRPr="00255A78">
        <w:rPr>
          <w:rFonts w:cs="Times New Roman"/>
          <w:szCs w:val="28"/>
        </w:rPr>
        <w:t xml:space="preserve">ПКП </w:t>
      </w:r>
      <w:r w:rsidR="00065C76" w:rsidRPr="00255A78">
        <w:rPr>
          <w:rFonts w:cs="Times New Roman"/>
          <w:szCs w:val="28"/>
        </w:rPr>
        <w:t xml:space="preserve">інтегруються в процес функціонування курсів шляхом упровадження розрізнених освітніх </w:t>
      </w:r>
      <w:r w:rsidR="00065C76" w:rsidRPr="00255A78">
        <w:rPr>
          <w:rFonts w:cs="Times New Roman"/>
          <w:szCs w:val="28"/>
        </w:rPr>
        <w:lastRenderedPageBreak/>
        <w:t>новацій, які окремі викладачі  запроваджують у власну педагогічну діяльність.</w:t>
      </w:r>
    </w:p>
    <w:p w:rsidR="008D6DC0" w:rsidRDefault="008D6DC0" w:rsidP="008D6DC0">
      <w:pPr>
        <w:pStyle w:val="a3"/>
        <w:numPr>
          <w:ilvl w:val="0"/>
          <w:numId w:val="12"/>
        </w:numPr>
        <w:spacing w:line="360" w:lineRule="auto"/>
        <w:ind w:right="180"/>
        <w:jc w:val="both"/>
        <w:rPr>
          <w:rFonts w:cs="Times New Roman"/>
          <w:szCs w:val="28"/>
        </w:rPr>
      </w:pPr>
      <w:r w:rsidRPr="008D6DC0">
        <w:rPr>
          <w:rFonts w:cs="Times New Roman"/>
          <w:b/>
          <w:szCs w:val="28"/>
        </w:rPr>
        <w:t>П</w:t>
      </w:r>
      <w:r w:rsidR="00065C76" w:rsidRPr="008D6DC0">
        <w:rPr>
          <w:rFonts w:cs="Times New Roman"/>
          <w:b/>
          <w:szCs w:val="28"/>
        </w:rPr>
        <w:t>ошуковий</w:t>
      </w:r>
      <w:r w:rsidR="00BE0E56" w:rsidRPr="008D6DC0">
        <w:rPr>
          <w:rFonts w:cs="Times New Roman"/>
          <w:b/>
          <w:szCs w:val="28"/>
        </w:rPr>
        <w:t xml:space="preserve"> </w:t>
      </w:r>
      <w:r w:rsidR="00065C76" w:rsidRPr="008D6DC0">
        <w:rPr>
          <w:rFonts w:cs="Times New Roman"/>
          <w:b/>
          <w:szCs w:val="28"/>
        </w:rPr>
        <w:t>рівень.</w:t>
      </w:r>
      <w:r w:rsidR="00065C76" w:rsidRPr="008D6DC0">
        <w:rPr>
          <w:rFonts w:cs="Times New Roman"/>
          <w:szCs w:val="28"/>
        </w:rPr>
        <w:t xml:space="preserve"> Обґрунтовується</w:t>
      </w:r>
      <w:r w:rsidR="00272942" w:rsidRPr="008D6DC0">
        <w:rPr>
          <w:rFonts w:cs="Times New Roman"/>
          <w:szCs w:val="28"/>
        </w:rPr>
        <w:t xml:space="preserve"> концептуальною моделлю </w:t>
      </w:r>
      <w:r w:rsidR="00065C76" w:rsidRPr="008D6DC0">
        <w:rPr>
          <w:rFonts w:cs="Times New Roman"/>
          <w:szCs w:val="28"/>
        </w:rPr>
        <w:t xml:space="preserve"> професійного розвитку, що</w:t>
      </w:r>
      <w:r w:rsidR="00BE0E56" w:rsidRPr="008D6DC0">
        <w:rPr>
          <w:rFonts w:cs="Times New Roman"/>
          <w:szCs w:val="28"/>
        </w:rPr>
        <w:t xml:space="preserve"> </w:t>
      </w:r>
      <w:r w:rsidR="00065C76" w:rsidRPr="008D6DC0">
        <w:rPr>
          <w:rFonts w:cs="Times New Roman"/>
          <w:szCs w:val="28"/>
        </w:rPr>
        <w:t xml:space="preserve">стає основою для </w:t>
      </w:r>
      <w:r w:rsidR="00272942" w:rsidRPr="008D6DC0">
        <w:rPr>
          <w:rFonts w:cs="Times New Roman"/>
          <w:szCs w:val="28"/>
        </w:rPr>
        <w:t>інноваційних змін КПК.</w:t>
      </w:r>
    </w:p>
    <w:p w:rsidR="008D6DC0" w:rsidRDefault="008D6DC0" w:rsidP="008D6DC0">
      <w:pPr>
        <w:pStyle w:val="a3"/>
        <w:numPr>
          <w:ilvl w:val="0"/>
          <w:numId w:val="12"/>
        </w:numPr>
        <w:spacing w:line="360" w:lineRule="auto"/>
        <w:ind w:right="180"/>
        <w:jc w:val="both"/>
        <w:rPr>
          <w:rFonts w:cs="Times New Roman"/>
          <w:szCs w:val="28"/>
        </w:rPr>
      </w:pPr>
      <w:r w:rsidRPr="008D6DC0">
        <w:rPr>
          <w:rFonts w:cs="Times New Roman"/>
          <w:b/>
          <w:szCs w:val="28"/>
        </w:rPr>
        <w:t>Н</w:t>
      </w:r>
      <w:r w:rsidR="00065C76" w:rsidRPr="008D6DC0">
        <w:rPr>
          <w:rFonts w:cs="Times New Roman"/>
          <w:b/>
          <w:szCs w:val="28"/>
        </w:rPr>
        <w:t>ауково-дослідний</w:t>
      </w:r>
      <w:r w:rsidR="00BE0E56" w:rsidRPr="008D6DC0">
        <w:rPr>
          <w:rFonts w:cs="Times New Roman"/>
          <w:b/>
          <w:szCs w:val="28"/>
        </w:rPr>
        <w:t xml:space="preserve"> </w:t>
      </w:r>
      <w:r w:rsidR="00065C76" w:rsidRPr="008D6DC0">
        <w:rPr>
          <w:rFonts w:cs="Times New Roman"/>
          <w:b/>
          <w:szCs w:val="28"/>
        </w:rPr>
        <w:t>рівень</w:t>
      </w:r>
      <w:r w:rsidR="00065C76" w:rsidRPr="008D6DC0">
        <w:rPr>
          <w:rFonts w:cs="Times New Roman"/>
          <w:szCs w:val="28"/>
        </w:rPr>
        <w:t>. Системне, комплексне</w:t>
      </w:r>
      <w:r w:rsidR="00BE0E56" w:rsidRPr="008D6DC0">
        <w:rPr>
          <w:rFonts w:cs="Times New Roman"/>
          <w:szCs w:val="28"/>
        </w:rPr>
        <w:t xml:space="preserve"> </w:t>
      </w:r>
      <w:r w:rsidR="00065C76" w:rsidRPr="008D6DC0">
        <w:rPr>
          <w:rFonts w:cs="Times New Roman"/>
          <w:szCs w:val="28"/>
        </w:rPr>
        <w:t>впровадження</w:t>
      </w:r>
      <w:r w:rsidR="00BE0E56" w:rsidRPr="008D6DC0">
        <w:rPr>
          <w:rFonts w:cs="Times New Roman"/>
          <w:szCs w:val="28"/>
        </w:rPr>
        <w:t xml:space="preserve"> </w:t>
      </w:r>
      <w:r w:rsidR="005446B5" w:rsidRPr="008D6DC0">
        <w:rPr>
          <w:rFonts w:cs="Times New Roman"/>
          <w:szCs w:val="28"/>
        </w:rPr>
        <w:t xml:space="preserve">моделі розвитку професійної компетентності педагога </w:t>
      </w:r>
      <w:r w:rsidR="00065C76" w:rsidRPr="008D6DC0">
        <w:rPr>
          <w:rFonts w:cs="Times New Roman"/>
          <w:szCs w:val="28"/>
        </w:rPr>
        <w:t>забезпечує</w:t>
      </w:r>
      <w:r w:rsidR="00BE0E56" w:rsidRPr="008D6DC0">
        <w:rPr>
          <w:rFonts w:cs="Times New Roman"/>
          <w:szCs w:val="28"/>
        </w:rPr>
        <w:t xml:space="preserve"> </w:t>
      </w:r>
      <w:r w:rsidR="00065C76" w:rsidRPr="008D6DC0">
        <w:rPr>
          <w:rFonts w:cs="Times New Roman"/>
          <w:szCs w:val="28"/>
        </w:rPr>
        <w:t>інноваційні</w:t>
      </w:r>
      <w:r w:rsidR="00BE0E56" w:rsidRPr="008D6DC0">
        <w:rPr>
          <w:rFonts w:cs="Times New Roman"/>
          <w:szCs w:val="28"/>
        </w:rPr>
        <w:t xml:space="preserve"> </w:t>
      </w:r>
      <w:r w:rsidR="00065C76" w:rsidRPr="008D6DC0">
        <w:rPr>
          <w:rFonts w:cs="Times New Roman"/>
          <w:szCs w:val="28"/>
        </w:rPr>
        <w:t>зміни у діяльності</w:t>
      </w:r>
      <w:r w:rsidR="005446B5" w:rsidRPr="008D6DC0">
        <w:rPr>
          <w:rFonts w:cs="Times New Roman"/>
          <w:szCs w:val="28"/>
        </w:rPr>
        <w:t xml:space="preserve"> слухачів, які</w:t>
      </w:r>
      <w:r w:rsidR="00BE0E56" w:rsidRPr="008D6DC0">
        <w:rPr>
          <w:rFonts w:cs="Times New Roman"/>
          <w:szCs w:val="28"/>
        </w:rPr>
        <w:t xml:space="preserve"> </w:t>
      </w:r>
      <w:r w:rsidR="00065C76" w:rsidRPr="008D6DC0">
        <w:rPr>
          <w:rFonts w:cs="Times New Roman"/>
          <w:szCs w:val="28"/>
        </w:rPr>
        <w:t>поступово</w:t>
      </w:r>
      <w:r w:rsidR="00BE0E56" w:rsidRPr="008D6DC0">
        <w:rPr>
          <w:rFonts w:cs="Times New Roman"/>
          <w:szCs w:val="28"/>
        </w:rPr>
        <w:t xml:space="preserve"> </w:t>
      </w:r>
      <w:r w:rsidR="005446B5" w:rsidRPr="008D6DC0">
        <w:rPr>
          <w:rFonts w:cs="Times New Roman"/>
          <w:szCs w:val="28"/>
        </w:rPr>
        <w:t xml:space="preserve">стають </w:t>
      </w:r>
      <w:r w:rsidR="00065C76" w:rsidRPr="008D6DC0">
        <w:rPr>
          <w:rFonts w:cs="Times New Roman"/>
          <w:szCs w:val="28"/>
        </w:rPr>
        <w:t xml:space="preserve"> </w:t>
      </w:r>
      <w:r w:rsidR="005446B5" w:rsidRPr="008D6DC0">
        <w:rPr>
          <w:rFonts w:cs="Times New Roman"/>
          <w:szCs w:val="28"/>
        </w:rPr>
        <w:t xml:space="preserve">суб’єктами </w:t>
      </w:r>
      <w:r w:rsidR="00065C76" w:rsidRPr="008D6DC0">
        <w:rPr>
          <w:rFonts w:cs="Times New Roman"/>
          <w:szCs w:val="28"/>
        </w:rPr>
        <w:t>наукового і практико</w:t>
      </w:r>
      <w:r w:rsidR="00BE0E56" w:rsidRPr="008D6DC0">
        <w:rPr>
          <w:rFonts w:cs="Times New Roman"/>
          <w:szCs w:val="28"/>
        </w:rPr>
        <w:t xml:space="preserve"> </w:t>
      </w:r>
      <w:r w:rsidR="00065C76" w:rsidRPr="008D6DC0">
        <w:rPr>
          <w:rFonts w:cs="Times New Roman"/>
          <w:szCs w:val="28"/>
        </w:rPr>
        <w:t>зорієнтованого</w:t>
      </w:r>
      <w:r w:rsidR="00BE0E56" w:rsidRPr="008D6DC0">
        <w:rPr>
          <w:rFonts w:cs="Times New Roman"/>
          <w:szCs w:val="28"/>
        </w:rPr>
        <w:t xml:space="preserve"> </w:t>
      </w:r>
      <w:r w:rsidR="00065C76" w:rsidRPr="008D6DC0">
        <w:rPr>
          <w:rFonts w:cs="Times New Roman"/>
          <w:szCs w:val="28"/>
        </w:rPr>
        <w:t>пошуку</w:t>
      </w:r>
      <w:r w:rsidR="00BE0E56" w:rsidRPr="008D6DC0">
        <w:rPr>
          <w:rFonts w:cs="Times New Roman"/>
          <w:szCs w:val="28"/>
        </w:rPr>
        <w:t xml:space="preserve"> </w:t>
      </w:r>
      <w:r w:rsidR="00065C76" w:rsidRPr="008D6DC0">
        <w:rPr>
          <w:rFonts w:cs="Times New Roman"/>
          <w:szCs w:val="28"/>
        </w:rPr>
        <w:t>змісту</w:t>
      </w:r>
      <w:r w:rsidR="00BE0E56" w:rsidRPr="008D6DC0">
        <w:rPr>
          <w:rFonts w:cs="Times New Roman"/>
          <w:szCs w:val="28"/>
        </w:rPr>
        <w:t xml:space="preserve"> </w:t>
      </w:r>
      <w:r w:rsidR="00065C76" w:rsidRPr="008D6DC0">
        <w:rPr>
          <w:rFonts w:cs="Times New Roman"/>
          <w:szCs w:val="28"/>
        </w:rPr>
        <w:t xml:space="preserve">освітніх, </w:t>
      </w:r>
      <w:proofErr w:type="spellStart"/>
      <w:r w:rsidR="00065C76" w:rsidRPr="008D6DC0">
        <w:rPr>
          <w:rFonts w:cs="Times New Roman"/>
          <w:szCs w:val="28"/>
        </w:rPr>
        <w:t>освітньо-технологічних</w:t>
      </w:r>
      <w:proofErr w:type="spellEnd"/>
      <w:r w:rsidR="00BE0E56" w:rsidRPr="008D6DC0">
        <w:rPr>
          <w:rFonts w:cs="Times New Roman"/>
          <w:szCs w:val="28"/>
        </w:rPr>
        <w:t xml:space="preserve"> </w:t>
      </w:r>
      <w:r w:rsidR="00065C76" w:rsidRPr="008D6DC0">
        <w:rPr>
          <w:rFonts w:cs="Times New Roman"/>
          <w:szCs w:val="28"/>
        </w:rPr>
        <w:t>проектів</w:t>
      </w:r>
      <w:r w:rsidR="00BE0E56" w:rsidRPr="008D6DC0">
        <w:rPr>
          <w:rFonts w:cs="Times New Roman"/>
          <w:szCs w:val="28"/>
        </w:rPr>
        <w:t xml:space="preserve"> </w:t>
      </w:r>
      <w:r w:rsidR="00065C76" w:rsidRPr="008D6DC0">
        <w:rPr>
          <w:rFonts w:cs="Times New Roman"/>
          <w:szCs w:val="28"/>
        </w:rPr>
        <w:t>інноваційного</w:t>
      </w:r>
      <w:r w:rsidR="00BE0E56" w:rsidRPr="008D6DC0">
        <w:rPr>
          <w:rFonts w:cs="Times New Roman"/>
          <w:szCs w:val="28"/>
        </w:rPr>
        <w:t xml:space="preserve"> </w:t>
      </w:r>
      <w:r w:rsidR="00065C76" w:rsidRPr="008D6DC0">
        <w:rPr>
          <w:rFonts w:cs="Times New Roman"/>
          <w:szCs w:val="28"/>
        </w:rPr>
        <w:t>розвитку</w:t>
      </w:r>
      <w:r w:rsidR="00BE0E56" w:rsidRPr="008D6DC0">
        <w:rPr>
          <w:rFonts w:cs="Times New Roman"/>
          <w:szCs w:val="28"/>
        </w:rPr>
        <w:t xml:space="preserve"> </w:t>
      </w:r>
      <w:r w:rsidR="00065C76" w:rsidRPr="008D6DC0">
        <w:rPr>
          <w:rFonts w:cs="Times New Roman"/>
          <w:szCs w:val="28"/>
        </w:rPr>
        <w:t>сучасн</w:t>
      </w:r>
      <w:r w:rsidR="00B75A6A" w:rsidRPr="008D6DC0">
        <w:rPr>
          <w:rFonts w:cs="Times New Roman"/>
          <w:szCs w:val="28"/>
        </w:rPr>
        <w:t>ого  навчального закладу</w:t>
      </w:r>
      <w:r w:rsidR="00065C76" w:rsidRPr="008D6DC0">
        <w:rPr>
          <w:rFonts w:cs="Times New Roman"/>
          <w:szCs w:val="28"/>
        </w:rPr>
        <w:t>.</w:t>
      </w:r>
    </w:p>
    <w:p w:rsidR="00065C76" w:rsidRPr="008D6DC0" w:rsidRDefault="008D6DC0" w:rsidP="008D6DC0">
      <w:pPr>
        <w:pStyle w:val="a3"/>
        <w:numPr>
          <w:ilvl w:val="0"/>
          <w:numId w:val="12"/>
        </w:numPr>
        <w:spacing w:line="360" w:lineRule="auto"/>
        <w:ind w:right="180"/>
        <w:jc w:val="both"/>
        <w:rPr>
          <w:rFonts w:cs="Times New Roman"/>
          <w:szCs w:val="28"/>
        </w:rPr>
      </w:pPr>
      <w:proofErr w:type="spellStart"/>
      <w:r w:rsidRPr="008D6DC0">
        <w:rPr>
          <w:rFonts w:cs="Times New Roman"/>
          <w:b/>
          <w:szCs w:val="28"/>
        </w:rPr>
        <w:t>С</w:t>
      </w:r>
      <w:r w:rsidR="00065C76" w:rsidRPr="008D6DC0">
        <w:rPr>
          <w:rFonts w:cs="Times New Roman"/>
          <w:b/>
          <w:szCs w:val="28"/>
        </w:rPr>
        <w:t>аморозвива</w:t>
      </w:r>
      <w:r w:rsidRPr="008D6DC0">
        <w:rPr>
          <w:rFonts w:cs="Times New Roman"/>
          <w:b/>
          <w:szCs w:val="28"/>
        </w:rPr>
        <w:t>льний</w:t>
      </w:r>
      <w:proofErr w:type="spellEnd"/>
      <w:r w:rsidR="00BE0E56" w:rsidRPr="008D6DC0">
        <w:rPr>
          <w:rFonts w:cs="Times New Roman"/>
          <w:b/>
          <w:szCs w:val="28"/>
        </w:rPr>
        <w:t xml:space="preserve"> </w:t>
      </w:r>
      <w:r w:rsidR="00065C76" w:rsidRPr="008D6DC0">
        <w:rPr>
          <w:rFonts w:cs="Times New Roman"/>
          <w:b/>
          <w:szCs w:val="28"/>
        </w:rPr>
        <w:t>рівень</w:t>
      </w:r>
      <w:r w:rsidR="00065C76" w:rsidRPr="008D6DC0">
        <w:rPr>
          <w:rFonts w:cs="Times New Roman"/>
          <w:szCs w:val="28"/>
        </w:rPr>
        <w:t xml:space="preserve">. </w:t>
      </w:r>
      <w:r w:rsidR="00B75A6A" w:rsidRPr="008D6DC0">
        <w:rPr>
          <w:rFonts w:cs="Times New Roman"/>
          <w:szCs w:val="28"/>
        </w:rPr>
        <w:t>П</w:t>
      </w:r>
      <w:r w:rsidR="00065C76" w:rsidRPr="008D6DC0">
        <w:rPr>
          <w:rFonts w:cs="Times New Roman"/>
          <w:szCs w:val="28"/>
        </w:rPr>
        <w:t>отенціал</w:t>
      </w:r>
      <w:r w:rsidR="00B75A6A" w:rsidRPr="008D6DC0">
        <w:rPr>
          <w:rFonts w:cs="Times New Roman"/>
          <w:szCs w:val="28"/>
        </w:rPr>
        <w:t xml:space="preserve"> розвитку ПКП </w:t>
      </w:r>
      <w:r w:rsidR="00065C76" w:rsidRPr="008D6DC0">
        <w:rPr>
          <w:rFonts w:cs="Times New Roman"/>
          <w:szCs w:val="28"/>
        </w:rPr>
        <w:t>стає</w:t>
      </w:r>
      <w:r w:rsidR="00BE0E56" w:rsidRPr="008D6DC0">
        <w:rPr>
          <w:rFonts w:cs="Times New Roman"/>
          <w:szCs w:val="28"/>
        </w:rPr>
        <w:t xml:space="preserve"> </w:t>
      </w:r>
      <w:r w:rsidR="00065C76" w:rsidRPr="008D6DC0">
        <w:rPr>
          <w:rFonts w:cs="Times New Roman"/>
          <w:szCs w:val="28"/>
        </w:rPr>
        <w:t xml:space="preserve">самостійною сферою </w:t>
      </w:r>
      <w:r w:rsidR="00B75A6A" w:rsidRPr="008D6DC0">
        <w:rPr>
          <w:rFonts w:cs="Times New Roman"/>
          <w:szCs w:val="28"/>
        </w:rPr>
        <w:t xml:space="preserve"> його власної </w:t>
      </w:r>
      <w:r w:rsidR="0015752B" w:rsidRPr="008D6DC0">
        <w:rPr>
          <w:rFonts w:cs="Times New Roman"/>
          <w:szCs w:val="28"/>
        </w:rPr>
        <w:t>діяльності</w:t>
      </w:r>
      <w:r w:rsidR="00B75A6A" w:rsidRPr="008D6DC0">
        <w:rPr>
          <w:rFonts w:cs="Times New Roman"/>
          <w:szCs w:val="28"/>
        </w:rPr>
        <w:t>.</w:t>
      </w:r>
    </w:p>
    <w:p w:rsidR="001A245F" w:rsidRDefault="001A245F" w:rsidP="00832672">
      <w:pPr>
        <w:spacing w:after="120" w:line="360" w:lineRule="auto"/>
        <w:ind w:right="180" w:firstLine="708"/>
        <w:jc w:val="both"/>
        <w:rPr>
          <w:rFonts w:eastAsia="Times New Roman" w:cs="Times New Roman"/>
          <w:szCs w:val="28"/>
          <w:lang w:eastAsia="ru-RU"/>
        </w:rPr>
      </w:pPr>
      <w:r w:rsidRPr="00865084">
        <w:rPr>
          <w:rFonts w:eastAsia="Times New Roman" w:cs="Times New Roman"/>
          <w:szCs w:val="28"/>
          <w:lang w:eastAsia="ru-RU"/>
        </w:rPr>
        <w:t>Важливе значення для розвитку ПКП в системі ППО має моделювання навчального процесу КПК</w:t>
      </w:r>
      <w:r w:rsidR="00751093" w:rsidRPr="00865084">
        <w:rPr>
          <w:rFonts w:eastAsia="Times New Roman" w:cs="Times New Roman"/>
          <w:szCs w:val="28"/>
          <w:lang w:eastAsia="ru-RU"/>
        </w:rPr>
        <w:t xml:space="preserve">, </w:t>
      </w:r>
      <w:r w:rsidR="005F0D30" w:rsidRPr="00865084">
        <w:rPr>
          <w:rFonts w:eastAsia="Times New Roman" w:cs="Times New Roman"/>
          <w:szCs w:val="28"/>
          <w:lang w:eastAsia="ru-RU"/>
        </w:rPr>
        <w:t>організації та змісту</w:t>
      </w:r>
      <w:r w:rsidR="00751093" w:rsidRPr="00865084">
        <w:rPr>
          <w:rFonts w:eastAsia="Times New Roman" w:cs="Times New Roman"/>
          <w:szCs w:val="28"/>
          <w:lang w:eastAsia="ru-RU"/>
        </w:rPr>
        <w:t xml:space="preserve"> яких  КПК </w:t>
      </w:r>
      <w:r w:rsidR="005F0D30" w:rsidRPr="00865084">
        <w:rPr>
          <w:rFonts w:eastAsia="Times New Roman" w:cs="Times New Roman"/>
          <w:szCs w:val="28"/>
          <w:lang w:eastAsia="ru-RU"/>
        </w:rPr>
        <w:t xml:space="preserve">потребують ретельного вивчення реального стану та моделювання їх системних змін. </w:t>
      </w:r>
      <w:r w:rsidRPr="00865084">
        <w:rPr>
          <w:rFonts w:eastAsia="Times New Roman" w:cs="Times New Roman"/>
          <w:szCs w:val="28"/>
          <w:lang w:eastAsia="ru-RU"/>
        </w:rPr>
        <w:t>Останнім часом у теорії педагогічного моделювання набувають особливої актуальності прогностичні, концептуальні, інструментальні модел</w:t>
      </w:r>
      <w:r w:rsidR="00832672">
        <w:rPr>
          <w:rFonts w:eastAsia="Times New Roman" w:cs="Times New Roman"/>
          <w:szCs w:val="28"/>
          <w:lang w:eastAsia="ru-RU"/>
        </w:rPr>
        <w:t>і. Сучасні типи моделей подано в</w:t>
      </w:r>
      <w:r w:rsidRPr="00865084">
        <w:rPr>
          <w:rFonts w:eastAsia="Times New Roman" w:cs="Times New Roman"/>
          <w:szCs w:val="28"/>
          <w:lang w:eastAsia="ru-RU"/>
        </w:rPr>
        <w:t xml:space="preserve"> таблиці</w:t>
      </w:r>
      <w:r w:rsidR="000D7EEE">
        <w:rPr>
          <w:rFonts w:eastAsia="Times New Roman" w:cs="Times New Roman"/>
          <w:szCs w:val="28"/>
          <w:lang w:eastAsia="ru-RU"/>
        </w:rPr>
        <w:t xml:space="preserve"> (Таб</w:t>
      </w:r>
      <w:r w:rsidR="00832672">
        <w:rPr>
          <w:rFonts w:eastAsia="Times New Roman" w:cs="Times New Roman"/>
          <w:szCs w:val="28"/>
          <w:lang w:eastAsia="ru-RU"/>
        </w:rPr>
        <w:t>л</w:t>
      </w:r>
      <w:r w:rsidRPr="00865084">
        <w:rPr>
          <w:rFonts w:eastAsia="Times New Roman" w:cs="Times New Roman"/>
          <w:szCs w:val="28"/>
          <w:lang w:eastAsia="ru-RU"/>
        </w:rPr>
        <w:t>.</w:t>
      </w:r>
      <w:r w:rsidR="000D7EEE">
        <w:rPr>
          <w:rFonts w:eastAsia="Times New Roman" w:cs="Times New Roman"/>
          <w:szCs w:val="28"/>
          <w:lang w:eastAsia="ru-RU"/>
        </w:rPr>
        <w:t>1)</w:t>
      </w:r>
      <w:r w:rsidR="00832672">
        <w:rPr>
          <w:rFonts w:eastAsia="Times New Roman" w:cs="Times New Roman"/>
          <w:szCs w:val="28"/>
          <w:lang w:eastAsia="ru-RU"/>
        </w:rPr>
        <w:t>.</w:t>
      </w:r>
    </w:p>
    <w:p w:rsidR="000D7EEE" w:rsidRPr="00865084" w:rsidRDefault="000D7EEE" w:rsidP="000D7EEE">
      <w:pPr>
        <w:spacing w:after="120" w:line="360" w:lineRule="auto"/>
        <w:ind w:right="18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Таблиця 1</w:t>
      </w:r>
    </w:p>
    <w:p w:rsidR="001A245F" w:rsidRPr="00865084" w:rsidRDefault="001A245F" w:rsidP="000D7EEE">
      <w:pPr>
        <w:tabs>
          <w:tab w:val="num" w:pos="1349"/>
        </w:tabs>
        <w:ind w:right="180"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865084">
        <w:rPr>
          <w:rFonts w:eastAsia="Times New Roman" w:cs="Times New Roman"/>
          <w:b/>
          <w:szCs w:val="28"/>
          <w:lang w:eastAsia="ru-RU"/>
        </w:rPr>
        <w:t>Сучасні типи моделей у теорії педагогічного моделювання</w:t>
      </w:r>
    </w:p>
    <w:tbl>
      <w:tblPr>
        <w:tblpPr w:leftFromText="180" w:rightFromText="180" w:vertAnchor="text" w:horzAnchor="margin" w:tblpXSpec="right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5039"/>
      </w:tblGrid>
      <w:tr w:rsidR="001A245F" w:rsidRPr="00865084" w:rsidTr="00EC47B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5F" w:rsidRPr="00865084" w:rsidRDefault="001A245F" w:rsidP="000D7EEE">
            <w:pPr>
              <w:tabs>
                <w:tab w:val="num" w:pos="1349"/>
              </w:tabs>
              <w:ind w:right="18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65084">
              <w:rPr>
                <w:rFonts w:eastAsia="Times New Roman" w:cs="Times New Roman"/>
                <w:b/>
                <w:szCs w:val="28"/>
                <w:lang w:eastAsia="ru-RU"/>
              </w:rPr>
              <w:t>Типи моделей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5F" w:rsidRPr="00865084" w:rsidRDefault="001A245F" w:rsidP="000D7EEE">
            <w:pPr>
              <w:tabs>
                <w:tab w:val="num" w:pos="1349"/>
              </w:tabs>
              <w:ind w:left="283" w:right="18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65084">
              <w:rPr>
                <w:rFonts w:eastAsia="Times New Roman" w:cs="Times New Roman"/>
                <w:b/>
                <w:szCs w:val="28"/>
                <w:lang w:eastAsia="ru-RU"/>
              </w:rPr>
              <w:t>Характеристика</w:t>
            </w:r>
          </w:p>
        </w:tc>
      </w:tr>
      <w:tr w:rsidR="001A245F" w:rsidRPr="00865084" w:rsidTr="00EC47B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5F" w:rsidRPr="00865084" w:rsidRDefault="001A245F" w:rsidP="000D7EEE">
            <w:pPr>
              <w:tabs>
                <w:tab w:val="num" w:pos="1349"/>
              </w:tabs>
              <w:ind w:right="18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65084">
              <w:rPr>
                <w:rFonts w:eastAsia="Times New Roman" w:cs="Times New Roman"/>
                <w:szCs w:val="28"/>
                <w:lang w:eastAsia="ru-RU"/>
              </w:rPr>
              <w:t>Прогностичні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5F" w:rsidRPr="00865084" w:rsidRDefault="001A245F" w:rsidP="000D7EEE">
            <w:pPr>
              <w:tabs>
                <w:tab w:val="num" w:pos="1349"/>
              </w:tabs>
              <w:spacing w:line="360" w:lineRule="auto"/>
              <w:ind w:right="18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65084">
              <w:rPr>
                <w:rFonts w:eastAsia="Times New Roman" w:cs="Times New Roman"/>
                <w:szCs w:val="28"/>
                <w:lang w:eastAsia="ru-RU"/>
              </w:rPr>
              <w:t>для оптимального розподілу ресурсів і конкретизації цілей</w:t>
            </w:r>
          </w:p>
        </w:tc>
      </w:tr>
      <w:tr w:rsidR="001A245F" w:rsidRPr="00865084" w:rsidTr="00EC47B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5F" w:rsidRPr="00865084" w:rsidRDefault="001A245F" w:rsidP="008F10FD">
            <w:pPr>
              <w:tabs>
                <w:tab w:val="num" w:pos="1349"/>
              </w:tabs>
              <w:spacing w:line="360" w:lineRule="auto"/>
              <w:ind w:right="18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65084">
              <w:rPr>
                <w:rFonts w:eastAsia="Times New Roman" w:cs="Times New Roman"/>
                <w:szCs w:val="28"/>
                <w:lang w:eastAsia="ru-RU"/>
              </w:rPr>
              <w:t>Концептуальні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5F" w:rsidRPr="00865084" w:rsidRDefault="00832672" w:rsidP="00832672">
            <w:pPr>
              <w:tabs>
                <w:tab w:val="num" w:pos="1349"/>
              </w:tabs>
              <w:spacing w:line="360" w:lineRule="auto"/>
              <w:ind w:right="18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</w:t>
            </w:r>
            <w:r w:rsidR="001A245F" w:rsidRPr="00865084">
              <w:rPr>
                <w:rFonts w:eastAsia="Times New Roman" w:cs="Times New Roman"/>
                <w:szCs w:val="28"/>
                <w:lang w:eastAsia="ru-RU"/>
              </w:rPr>
              <w:t>сновані на інформаційній базі даних і програмі дій</w:t>
            </w:r>
          </w:p>
        </w:tc>
      </w:tr>
      <w:tr w:rsidR="001A245F" w:rsidRPr="00865084" w:rsidTr="00EC47B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5F" w:rsidRPr="00865084" w:rsidRDefault="001A245F" w:rsidP="008F10FD">
            <w:pPr>
              <w:tabs>
                <w:tab w:val="num" w:pos="1349"/>
              </w:tabs>
              <w:spacing w:line="360" w:lineRule="auto"/>
              <w:ind w:right="18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65084">
              <w:rPr>
                <w:rFonts w:eastAsia="Times New Roman" w:cs="Times New Roman"/>
                <w:szCs w:val="28"/>
                <w:lang w:eastAsia="ru-RU"/>
              </w:rPr>
              <w:t>Інструментальні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5F" w:rsidRPr="00865084" w:rsidRDefault="001A245F" w:rsidP="000D7EEE">
            <w:pPr>
              <w:tabs>
                <w:tab w:val="num" w:pos="1349"/>
              </w:tabs>
              <w:spacing w:line="360" w:lineRule="auto"/>
              <w:ind w:right="18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65084">
              <w:rPr>
                <w:rFonts w:eastAsia="Times New Roman" w:cs="Times New Roman"/>
                <w:szCs w:val="28"/>
                <w:lang w:eastAsia="ru-RU"/>
              </w:rPr>
              <w:t>за допомогою якої можна підготувати засоби виконання та навчити педагогів роботі з педагогічним інструментарієм</w:t>
            </w:r>
          </w:p>
        </w:tc>
      </w:tr>
    </w:tbl>
    <w:p w:rsidR="00CE68FF" w:rsidRDefault="00832672" w:rsidP="00832672">
      <w:pPr>
        <w:tabs>
          <w:tab w:val="num" w:pos="1349"/>
        </w:tabs>
        <w:spacing w:line="360" w:lineRule="auto"/>
        <w:ind w:right="180"/>
        <w:jc w:val="both"/>
        <w:rPr>
          <w:rFonts w:eastAsia="Times New Roman" w:cs="Times New Roman"/>
          <w:szCs w:val="28"/>
          <w:lang w:val="ru-RU"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ab/>
      </w:r>
      <w:r w:rsidR="001A245F" w:rsidRPr="00865084">
        <w:rPr>
          <w:rFonts w:eastAsia="Times New Roman" w:cs="Times New Roman"/>
          <w:szCs w:val="28"/>
          <w:lang w:eastAsia="ru-RU"/>
        </w:rPr>
        <w:t>Оскільки типологія моделей не передбачає жорстких меж і одна й та сама модель може бути класифікована за різними критеріями одночасно, модель розвитку навч</w:t>
      </w:r>
      <w:r w:rsidR="0015752B">
        <w:rPr>
          <w:rFonts w:eastAsia="Times New Roman" w:cs="Times New Roman"/>
          <w:szCs w:val="28"/>
          <w:lang w:eastAsia="ru-RU"/>
        </w:rPr>
        <w:t xml:space="preserve">ального процесу, </w:t>
      </w:r>
      <w:r w:rsidR="001A245F" w:rsidRPr="00865084">
        <w:rPr>
          <w:rFonts w:eastAsia="Times New Roman" w:cs="Times New Roman"/>
          <w:szCs w:val="28"/>
          <w:lang w:eastAsia="ru-RU"/>
        </w:rPr>
        <w:t>яка  забезпечить розвиток ПКП</w:t>
      </w:r>
      <w:r>
        <w:rPr>
          <w:rFonts w:eastAsia="Times New Roman" w:cs="Times New Roman"/>
          <w:szCs w:val="28"/>
          <w:lang w:eastAsia="ru-RU"/>
        </w:rPr>
        <w:t>,</w:t>
      </w:r>
      <w:r w:rsidR="001A245F" w:rsidRPr="00865084">
        <w:rPr>
          <w:rFonts w:eastAsia="Times New Roman" w:cs="Times New Roman"/>
          <w:szCs w:val="28"/>
          <w:lang w:eastAsia="ru-RU"/>
        </w:rPr>
        <w:t xml:space="preserve"> ми розглядаємо </w:t>
      </w:r>
      <w:r w:rsidR="00365A9B">
        <w:rPr>
          <w:rFonts w:eastAsia="Times New Roman" w:cs="Times New Roman"/>
          <w:szCs w:val="28"/>
          <w:lang w:eastAsia="ru-RU"/>
        </w:rPr>
        <w:t>як модель</w:t>
      </w:r>
      <w:r w:rsidR="001A245F" w:rsidRPr="00865084">
        <w:rPr>
          <w:rFonts w:eastAsia="Times New Roman" w:cs="Times New Roman"/>
          <w:szCs w:val="28"/>
          <w:lang w:eastAsia="ru-RU"/>
        </w:rPr>
        <w:t xml:space="preserve">, що входить до групи логіко-семіотичних. Моделі цієї групи конструюють за допомогою спеціальних знаків, символів і структурних схем. Оскільки </w:t>
      </w:r>
      <w:r w:rsidR="001A245F" w:rsidRPr="00A32BF9">
        <w:rPr>
          <w:rFonts w:eastAsia="Times New Roman" w:cs="Times New Roman"/>
          <w:szCs w:val="28"/>
          <w:lang w:eastAsia="ru-RU"/>
        </w:rPr>
        <w:t>модель організації процесу навчання</w:t>
      </w:r>
      <w:r w:rsidR="001A245F" w:rsidRPr="00865084">
        <w:rPr>
          <w:rFonts w:eastAsia="Times New Roman" w:cs="Times New Roman"/>
          <w:i/>
          <w:szCs w:val="28"/>
          <w:lang w:eastAsia="ru-RU"/>
        </w:rPr>
        <w:t xml:space="preserve"> </w:t>
      </w:r>
      <w:r w:rsidR="001A245F" w:rsidRPr="00865084">
        <w:rPr>
          <w:rFonts w:eastAsia="Times New Roman" w:cs="Times New Roman"/>
          <w:szCs w:val="28"/>
          <w:lang w:eastAsia="ru-RU"/>
        </w:rPr>
        <w:t>відтворює (систему, об’єкт), який буде створено, то вона буде прогностична</w:t>
      </w:r>
      <w:r w:rsidR="00A32BF9">
        <w:rPr>
          <w:rFonts w:eastAsia="Times New Roman" w:cs="Times New Roman"/>
          <w:szCs w:val="28"/>
          <w:lang w:eastAsia="ru-RU"/>
        </w:rPr>
        <w:t xml:space="preserve"> (Рис.3)</w:t>
      </w:r>
      <w:r w:rsidR="001A245F" w:rsidRPr="00865084">
        <w:rPr>
          <w:rFonts w:eastAsia="Times New Roman" w:cs="Times New Roman"/>
          <w:szCs w:val="28"/>
          <w:lang w:eastAsia="ru-RU"/>
        </w:rPr>
        <w:t xml:space="preserve">. </w:t>
      </w:r>
    </w:p>
    <w:p w:rsidR="00832672" w:rsidRDefault="00832672" w:rsidP="00CE68FF">
      <w:pPr>
        <w:tabs>
          <w:tab w:val="num" w:pos="1349"/>
        </w:tabs>
        <w:spacing w:line="360" w:lineRule="auto"/>
        <w:ind w:right="18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4633E4">
        <w:rPr>
          <w:rFonts w:eastAsia="Times New Roman" w:cs="Times New Roman"/>
          <w:noProof/>
          <w:szCs w:val="28"/>
          <w:lang w:val="ru-RU" w:eastAsia="ru-RU"/>
        </w:rPr>
        <w:pict>
          <v:oval id="_x0000_s1173" style="position:absolute;left:0;text-align:left;margin-left:-54.2pt;margin-top:12.05pt;width:134pt;height:56.1pt;z-index:251673600">
            <v:textbox>
              <w:txbxContent>
                <w:p w:rsidR="00585C41" w:rsidRPr="00106478" w:rsidRDefault="00585C41" w:rsidP="00585C41">
                  <w:pPr>
                    <w:rPr>
                      <w:rFonts w:cs="Times New Roman"/>
                    </w:rPr>
                  </w:pPr>
                  <w:r w:rsidRPr="00832672">
                    <w:rPr>
                      <w:rFonts w:cs="Times New Roman"/>
                      <w:sz w:val="24"/>
                    </w:rPr>
                    <w:t>Індивідуальний запит на</w:t>
                  </w:r>
                  <w:r w:rsidRPr="00832672">
                    <w:rPr>
                      <w:rFonts w:cs="Times New Roman"/>
                      <w:sz w:val="22"/>
                    </w:rPr>
                    <w:t xml:space="preserve"> </w:t>
                  </w:r>
                  <w:r w:rsidRPr="00832672">
                    <w:rPr>
                      <w:rFonts w:cs="Times New Roman"/>
                      <w:sz w:val="24"/>
                    </w:rPr>
                    <w:t>освіту</w:t>
                  </w:r>
                </w:p>
              </w:txbxContent>
            </v:textbox>
          </v:oval>
        </w:pict>
      </w:r>
      <w:r w:rsidRPr="004633E4">
        <w:rPr>
          <w:rFonts w:eastAsia="Times New Roman" w:cs="Times New Roman"/>
          <w:noProof/>
          <w:szCs w:val="28"/>
          <w:lang w:val="ru-RU" w:eastAsia="ru-RU"/>
        </w:rPr>
        <w:pict>
          <v:rect id="_x0000_s1175" style="position:absolute;left:0;text-align:left;margin-left:109.1pt;margin-top:3.65pt;width:278pt;height:32.65pt;z-index:251675648">
            <v:textbox>
              <w:txbxContent>
                <w:p w:rsidR="00585C41" w:rsidRPr="00106478" w:rsidRDefault="00585C41" w:rsidP="00585C41">
                  <w:pPr>
                    <w:jc w:val="center"/>
                    <w:rPr>
                      <w:rFonts w:cs="Times New Roman"/>
                      <w:sz w:val="32"/>
                    </w:rPr>
                  </w:pPr>
                  <w:r w:rsidRPr="00106478">
                    <w:rPr>
                      <w:rFonts w:cs="Times New Roman"/>
                      <w:sz w:val="32"/>
                    </w:rPr>
                    <w:t>Якість управління та оцінювання</w:t>
                  </w:r>
                </w:p>
              </w:txbxContent>
            </v:textbox>
          </v:rect>
        </w:pict>
      </w:r>
    </w:p>
    <w:p w:rsidR="00832672" w:rsidRDefault="00832672" w:rsidP="00CE68FF">
      <w:pPr>
        <w:tabs>
          <w:tab w:val="num" w:pos="1349"/>
        </w:tabs>
        <w:spacing w:line="360" w:lineRule="auto"/>
        <w:ind w:right="18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4633E4">
        <w:rPr>
          <w:rFonts w:eastAsia="Times New Roman" w:cs="Times New Roman"/>
          <w:noProof/>
          <w:szCs w:val="28"/>
          <w:lang w:val="ru-RU" w:eastAsia="ru-RU"/>
        </w:rPr>
        <w:pict>
          <v:rect id="_x0000_s1174" style="position:absolute;left:0;text-align:left;margin-left:120.7pt;margin-top:12.15pt;width:258.7pt;height:25.6pt;z-index:251674624" strokecolor="white [3212]">
            <v:textbox style="mso-next-textbox:#_x0000_s1174">
              <w:txbxContent>
                <w:p w:rsidR="00585C41" w:rsidRPr="00295EF5" w:rsidRDefault="00585C41" w:rsidP="00585C41">
                  <w:pPr>
                    <w:jc w:val="center"/>
                    <w:rPr>
                      <w:rFonts w:cs="Times New Roman"/>
                      <w:sz w:val="32"/>
                    </w:rPr>
                  </w:pPr>
                  <w:r>
                    <w:rPr>
                      <w:rFonts w:cs="Times New Roman"/>
                      <w:sz w:val="32"/>
                    </w:rPr>
                    <w:t>НАВЧАЛЬНИЙ</w:t>
                  </w:r>
                </w:p>
              </w:txbxContent>
            </v:textbox>
          </v:rect>
        </w:pict>
      </w:r>
    </w:p>
    <w:p w:rsidR="00CE68FF" w:rsidRDefault="00CE68FF" w:rsidP="00CE68FF">
      <w:pPr>
        <w:tabs>
          <w:tab w:val="num" w:pos="1349"/>
        </w:tabs>
        <w:spacing w:line="360" w:lineRule="auto"/>
        <w:ind w:right="180" w:firstLine="709"/>
        <w:jc w:val="both"/>
        <w:rPr>
          <w:rFonts w:eastAsia="Times New Roman" w:cs="Times New Roman"/>
          <w:szCs w:val="28"/>
          <w:lang w:val="ru-RU" w:eastAsia="ru-RU"/>
        </w:rPr>
      </w:pPr>
    </w:p>
    <w:p w:rsidR="00585C41" w:rsidRDefault="00585C41" w:rsidP="00CE68FF">
      <w:pPr>
        <w:tabs>
          <w:tab w:val="num" w:pos="1349"/>
        </w:tabs>
        <w:spacing w:line="360" w:lineRule="auto"/>
        <w:ind w:right="180" w:firstLine="709"/>
        <w:jc w:val="both"/>
        <w:rPr>
          <w:rFonts w:eastAsia="Times New Roman" w:cs="Times New Roman"/>
          <w:szCs w:val="28"/>
          <w:lang w:val="ru-RU" w:eastAsia="ru-RU"/>
        </w:rPr>
      </w:pPr>
    </w:p>
    <w:p w:rsidR="00585C41" w:rsidRDefault="00585C41" w:rsidP="00CE68FF">
      <w:pPr>
        <w:tabs>
          <w:tab w:val="num" w:pos="1349"/>
        </w:tabs>
        <w:spacing w:line="360" w:lineRule="auto"/>
        <w:ind w:right="180" w:firstLine="709"/>
        <w:jc w:val="both"/>
        <w:rPr>
          <w:rFonts w:eastAsia="Times New Roman" w:cs="Times New Roman"/>
          <w:szCs w:val="28"/>
          <w:lang w:val="ru-RU" w:eastAsia="ru-RU"/>
        </w:rPr>
      </w:pPr>
    </w:p>
    <w:p w:rsidR="00585C41" w:rsidRDefault="00585C41" w:rsidP="00CE68FF">
      <w:pPr>
        <w:tabs>
          <w:tab w:val="num" w:pos="1349"/>
        </w:tabs>
        <w:spacing w:line="360" w:lineRule="auto"/>
        <w:ind w:right="180" w:firstLine="709"/>
        <w:jc w:val="both"/>
        <w:rPr>
          <w:rFonts w:eastAsia="Times New Roman" w:cs="Times New Roman"/>
          <w:szCs w:val="28"/>
          <w:lang w:val="ru-RU" w:eastAsia="ru-RU"/>
        </w:rPr>
      </w:pPr>
    </w:p>
    <w:p w:rsidR="00585C41" w:rsidRDefault="00832672" w:rsidP="00CE68FF">
      <w:pPr>
        <w:tabs>
          <w:tab w:val="num" w:pos="1349"/>
        </w:tabs>
        <w:spacing w:line="360" w:lineRule="auto"/>
        <w:ind w:right="18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4633E4">
        <w:rPr>
          <w:rFonts w:cs="Times New Roman"/>
          <w:noProof/>
          <w:szCs w:val="28"/>
          <w:lang w:val="ru-RU" w:eastAsia="ru-RU"/>
        </w:rPr>
        <w:pict>
          <v:oval id="_x0000_s1166" style="position:absolute;left:0;text-align:left;margin-left:-54.2pt;margin-top:5.8pt;width:84.45pt;height:42.75pt;z-index:251666432">
            <v:textbox style="mso-next-textbox:#_x0000_s1166">
              <w:txbxContent>
                <w:p w:rsidR="00585C41" w:rsidRPr="00295FCC" w:rsidRDefault="00585C41" w:rsidP="00585C41">
                  <w:pPr>
                    <w:jc w:val="center"/>
                    <w:rPr>
                      <w:rFonts w:cs="Times New Roman"/>
                    </w:rPr>
                  </w:pPr>
                  <w:r w:rsidRPr="00EC47B6">
                    <w:rPr>
                      <w:rFonts w:cs="Times New Roman"/>
                      <w:sz w:val="24"/>
                    </w:rPr>
                    <w:t>Слухачі</w:t>
                  </w:r>
                </w:p>
              </w:txbxContent>
            </v:textbox>
          </v:oval>
        </w:pict>
      </w:r>
    </w:p>
    <w:p w:rsidR="00585C41" w:rsidRDefault="00585C41" w:rsidP="00CE68FF">
      <w:pPr>
        <w:tabs>
          <w:tab w:val="num" w:pos="1349"/>
        </w:tabs>
        <w:spacing w:line="360" w:lineRule="auto"/>
        <w:ind w:right="180" w:firstLine="709"/>
        <w:jc w:val="both"/>
        <w:rPr>
          <w:rFonts w:eastAsia="Times New Roman" w:cs="Times New Roman"/>
          <w:szCs w:val="28"/>
          <w:lang w:val="ru-RU" w:eastAsia="ru-RU"/>
        </w:rPr>
      </w:pPr>
    </w:p>
    <w:p w:rsidR="00585C41" w:rsidRDefault="00832672" w:rsidP="00CE68FF">
      <w:pPr>
        <w:tabs>
          <w:tab w:val="num" w:pos="1349"/>
        </w:tabs>
        <w:spacing w:line="360" w:lineRule="auto"/>
        <w:ind w:right="18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4633E4">
        <w:rPr>
          <w:rFonts w:cs="Times New Roman"/>
          <w:noProof/>
          <w:szCs w:val="28"/>
          <w:lang w:val="ru-RU"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69" type="#_x0000_t13" style="position:absolute;left:0;text-align:left;margin-left:-10.15pt;margin-top:4.05pt;width:45.7pt;height:25.5pt;z-index:251669504"/>
        </w:pict>
      </w:r>
      <w:r w:rsidRPr="004633E4">
        <w:rPr>
          <w:rFonts w:cs="Times New Roman"/>
          <w:noProof/>
          <w:szCs w:val="28"/>
          <w:lang w:val="ru-RU" w:eastAsia="ru-RU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168" type="#_x0000_t70" style="position:absolute;left:0;text-align:left;margin-left:-32.2pt;margin-top:.25pt;width:27pt;height:33.75pt;z-index:251668480"/>
        </w:pict>
      </w:r>
    </w:p>
    <w:p w:rsidR="00585C41" w:rsidRDefault="00832672" w:rsidP="00585C41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633E4">
        <w:rPr>
          <w:rFonts w:cs="Times New Roman"/>
          <w:noProof/>
          <w:szCs w:val="28"/>
          <w:lang w:val="ru-RU" w:eastAsia="ru-RU"/>
        </w:rPr>
        <w:pict>
          <v:oval id="_x0000_s1167" style="position:absolute;left:0;text-align:left;margin-left:-54.2pt;margin-top:9.85pt;width:89.75pt;height:42.75pt;z-index:251667456">
            <v:textbox>
              <w:txbxContent>
                <w:p w:rsidR="00585C41" w:rsidRPr="00EC47B6" w:rsidRDefault="00585C41" w:rsidP="00585C41">
                  <w:pPr>
                    <w:jc w:val="center"/>
                    <w:rPr>
                      <w:rFonts w:cs="Times New Roman"/>
                    </w:rPr>
                  </w:pPr>
                  <w:r w:rsidRPr="00EC47B6">
                    <w:rPr>
                      <w:rFonts w:cs="Times New Roman"/>
                      <w:sz w:val="24"/>
                    </w:rPr>
                    <w:t>Викладачі</w:t>
                  </w:r>
                </w:p>
              </w:txbxContent>
            </v:textbox>
          </v:oval>
        </w:pict>
      </w:r>
    </w:p>
    <w:tbl>
      <w:tblPr>
        <w:tblStyle w:val="a7"/>
        <w:tblpPr w:leftFromText="180" w:rightFromText="180" w:vertAnchor="page" w:horzAnchor="margin" w:tblpXSpec="center" w:tblpY="5611"/>
        <w:tblW w:w="8755" w:type="dxa"/>
        <w:tblLayout w:type="fixed"/>
        <w:tblLook w:val="04A0"/>
      </w:tblPr>
      <w:tblGrid>
        <w:gridCol w:w="1526"/>
        <w:gridCol w:w="1843"/>
        <w:gridCol w:w="1842"/>
        <w:gridCol w:w="1843"/>
        <w:gridCol w:w="1701"/>
      </w:tblGrid>
      <w:tr w:rsidR="00585C41" w:rsidRPr="00295FCC" w:rsidTr="00BF40D6">
        <w:trPr>
          <w:trHeight w:val="3820"/>
        </w:trPr>
        <w:tc>
          <w:tcPr>
            <w:tcW w:w="1526" w:type="dxa"/>
            <w:vMerge w:val="restart"/>
          </w:tcPr>
          <w:p w:rsidR="00585C41" w:rsidRPr="00AB2644" w:rsidRDefault="00585C41" w:rsidP="00832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2644">
              <w:rPr>
                <w:rFonts w:ascii="Times New Roman" w:hAnsi="Times New Roman" w:cs="Times New Roman"/>
                <w:b/>
                <w:sz w:val="24"/>
                <w:szCs w:val="24"/>
              </w:rPr>
              <w:t>Цілекпокладання</w:t>
            </w:r>
            <w:proofErr w:type="spellEnd"/>
            <w:r w:rsidRPr="00AB264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85C41" w:rsidRPr="00AB2644" w:rsidRDefault="00585C41" w:rsidP="0083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44">
              <w:rPr>
                <w:rFonts w:ascii="Times New Roman" w:hAnsi="Times New Roman" w:cs="Times New Roman"/>
                <w:sz w:val="24"/>
                <w:szCs w:val="24"/>
              </w:rPr>
              <w:t>підвищення якості навчального процесу відповідно до індивідуальних запитів слухачів та суспільних</w:t>
            </w:r>
          </w:p>
          <w:p w:rsidR="00585C41" w:rsidRPr="00AB2644" w:rsidRDefault="00585C41" w:rsidP="0083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44">
              <w:rPr>
                <w:rFonts w:ascii="Times New Roman" w:hAnsi="Times New Roman" w:cs="Times New Roman"/>
                <w:sz w:val="24"/>
                <w:szCs w:val="24"/>
              </w:rPr>
              <w:t>потреб</w:t>
            </w:r>
          </w:p>
        </w:tc>
        <w:tc>
          <w:tcPr>
            <w:tcW w:w="1843" w:type="dxa"/>
          </w:tcPr>
          <w:p w:rsidR="00585C41" w:rsidRPr="00AB2644" w:rsidRDefault="00585C41" w:rsidP="0083267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B26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Проектування</w:t>
            </w:r>
            <w:proofErr w:type="spellEnd"/>
            <w:r w:rsidRPr="00AB26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26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змісту</w:t>
            </w:r>
            <w:proofErr w:type="spellEnd"/>
            <w:r w:rsidRPr="00AB26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НМ:</w:t>
            </w:r>
          </w:p>
          <w:p w:rsidR="00585C41" w:rsidRPr="00AB2644" w:rsidRDefault="00585C41" w:rsidP="00832672">
            <w:pPr>
              <w:pStyle w:val="a3"/>
              <w:numPr>
                <w:ilvl w:val="0"/>
                <w:numId w:val="4"/>
              </w:numPr>
              <w:ind w:left="176" w:hanging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B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інтегративно-педагогічні</w:t>
            </w:r>
            <w:proofErr w:type="spellEnd"/>
            <w:r w:rsidRPr="00AB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85C41" w:rsidRPr="00AB2644" w:rsidRDefault="00585C41" w:rsidP="00832672">
            <w:pPr>
              <w:pStyle w:val="a3"/>
              <w:numPr>
                <w:ilvl w:val="0"/>
                <w:numId w:val="4"/>
              </w:numPr>
              <w:ind w:left="176" w:hanging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B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тренувально-практичні</w:t>
            </w:r>
            <w:proofErr w:type="spellEnd"/>
            <w:r w:rsidRPr="00AB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85C41" w:rsidRPr="00AB2644" w:rsidRDefault="00585C41" w:rsidP="00832672">
            <w:pPr>
              <w:pStyle w:val="a3"/>
              <w:numPr>
                <w:ilvl w:val="0"/>
                <w:numId w:val="4"/>
              </w:numPr>
              <w:ind w:left="176" w:hanging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B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теоретичні</w:t>
            </w:r>
            <w:proofErr w:type="spellEnd"/>
          </w:p>
        </w:tc>
        <w:tc>
          <w:tcPr>
            <w:tcW w:w="1842" w:type="dxa"/>
          </w:tcPr>
          <w:p w:rsidR="00585C41" w:rsidRPr="00AB2644" w:rsidRDefault="00585C41" w:rsidP="0083267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B26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Методи</w:t>
            </w:r>
            <w:proofErr w:type="spellEnd"/>
            <w:r w:rsidRPr="00AB26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585C41" w:rsidRPr="00AB2644" w:rsidRDefault="00585C41" w:rsidP="00BF40D6">
            <w:pPr>
              <w:pStyle w:val="a3"/>
              <w:numPr>
                <w:ilvl w:val="0"/>
                <w:numId w:val="5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B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інтерактивні</w:t>
            </w:r>
            <w:proofErr w:type="spellEnd"/>
            <w:r w:rsidRPr="00AB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методики;</w:t>
            </w:r>
          </w:p>
          <w:p w:rsidR="00585C41" w:rsidRPr="00AB2644" w:rsidRDefault="00585C41" w:rsidP="00BF40D6">
            <w:pPr>
              <w:pStyle w:val="a3"/>
              <w:numPr>
                <w:ilvl w:val="0"/>
                <w:numId w:val="5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тренінги;</w:t>
            </w:r>
          </w:p>
          <w:p w:rsidR="00585C41" w:rsidRPr="00AB2644" w:rsidRDefault="00585C41" w:rsidP="00BF40D6">
            <w:pPr>
              <w:pStyle w:val="a3"/>
              <w:numPr>
                <w:ilvl w:val="0"/>
                <w:numId w:val="5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B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навчальні</w:t>
            </w:r>
            <w:proofErr w:type="spellEnd"/>
            <w:r w:rsidRPr="00AB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</w:t>
            </w:r>
            <w:proofErr w:type="spellEnd"/>
            <w:r w:rsidRPr="00AB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85C41" w:rsidRPr="00AB2644" w:rsidRDefault="00BF40D6" w:rsidP="00BF40D6">
            <w:pPr>
              <w:pStyle w:val="a3"/>
              <w:numPr>
                <w:ilvl w:val="0"/>
                <w:numId w:val="5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педагогічне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іжджен</w:t>
            </w:r>
            <w:r w:rsidR="00585C41" w:rsidRPr="00AB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 w:rsidR="00585C41" w:rsidRPr="00AB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5C41" w:rsidRPr="00AB2644" w:rsidRDefault="00585C41" w:rsidP="008326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85C41" w:rsidRPr="00AB2644" w:rsidRDefault="00585C41" w:rsidP="0083267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B26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</w:t>
            </w:r>
            <w:proofErr w:type="spellEnd"/>
            <w:r w:rsidRPr="00AB26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585C41" w:rsidRPr="00AB2644" w:rsidRDefault="00585C41" w:rsidP="00BF40D6">
            <w:pPr>
              <w:pStyle w:val="a3"/>
              <w:numPr>
                <w:ilvl w:val="0"/>
                <w:numId w:val="6"/>
              </w:numPr>
              <w:ind w:left="176" w:hanging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B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самоосвіта</w:t>
            </w:r>
            <w:proofErr w:type="spellEnd"/>
            <w:r w:rsidRPr="00AB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85C41" w:rsidRPr="00AB2644" w:rsidRDefault="00585C41" w:rsidP="00BF40D6">
            <w:pPr>
              <w:pStyle w:val="a3"/>
              <w:numPr>
                <w:ilvl w:val="0"/>
                <w:numId w:val="6"/>
              </w:numPr>
              <w:ind w:left="176" w:hanging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B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</w:t>
            </w:r>
            <w:proofErr w:type="gramEnd"/>
            <w:r w:rsidRPr="00AB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іальне</w:t>
            </w:r>
            <w:proofErr w:type="spellEnd"/>
            <w:r w:rsidR="00BF40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партнерство</w:t>
            </w:r>
            <w:r w:rsidRPr="00AB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85C41" w:rsidRPr="00AB2644" w:rsidRDefault="00585C41" w:rsidP="00BF40D6">
            <w:pPr>
              <w:pStyle w:val="a3"/>
              <w:numPr>
                <w:ilvl w:val="0"/>
                <w:numId w:val="6"/>
              </w:numPr>
              <w:ind w:left="176" w:hanging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B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колективна</w:t>
            </w:r>
            <w:proofErr w:type="spellEnd"/>
            <w:r w:rsidRPr="00AB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творчість</w:t>
            </w:r>
            <w:proofErr w:type="spellEnd"/>
            <w:r w:rsidRPr="00AB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85C41" w:rsidRPr="00AB2644" w:rsidRDefault="00585C41" w:rsidP="00BF40D6">
            <w:pPr>
              <w:pStyle w:val="a3"/>
              <w:numPr>
                <w:ilvl w:val="0"/>
                <w:numId w:val="6"/>
              </w:numPr>
              <w:ind w:left="176" w:hanging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B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взаємонав</w:t>
            </w:r>
            <w:r w:rsidR="00BF40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B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чання</w:t>
            </w:r>
            <w:proofErr w:type="spellEnd"/>
          </w:p>
          <w:p w:rsidR="00585C41" w:rsidRPr="00AB2644" w:rsidRDefault="00585C41" w:rsidP="0083267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585C41" w:rsidRPr="00AB2644" w:rsidRDefault="00585C41" w:rsidP="0083267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B26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Засоби</w:t>
            </w:r>
            <w:proofErr w:type="spellEnd"/>
            <w:r w:rsidRPr="00AB26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BF40D6" w:rsidRDefault="004633E4" w:rsidP="008326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3E4">
              <w:rPr>
                <w:rFonts w:cs="Times New Roman"/>
                <w:noProof/>
                <w:sz w:val="28"/>
                <w:szCs w:val="28"/>
                <w:lang w:val="ru-RU" w:eastAsia="ru-RU"/>
              </w:rPr>
              <w:pict>
                <v:rect id="_x0000_s1172" style="position:absolute;left:0;text-align:left;margin-left:56.1pt;margin-top:67.45pt;width:93pt;height:194.25pt;z-index:251672576">
                  <v:textbox style="mso-next-textbox:#_x0000_s1172">
                    <w:txbxContent>
                      <w:p w:rsidR="00585C41" w:rsidRPr="00295FCC" w:rsidRDefault="00585C41" w:rsidP="00585C41">
                        <w:pPr>
                          <w:rPr>
                            <w:rFonts w:cs="Times New Roman"/>
                            <w:b/>
                            <w:sz w:val="24"/>
                          </w:rPr>
                        </w:pPr>
                        <w:r w:rsidRPr="00295FCC">
                          <w:rPr>
                            <w:rFonts w:cs="Times New Roman"/>
                            <w:b/>
                            <w:sz w:val="24"/>
                          </w:rPr>
                          <w:t>Результат</w:t>
                        </w:r>
                        <w:r w:rsidR="001D3AE6">
                          <w:rPr>
                            <w:rFonts w:cs="Times New Roman"/>
                            <w:b/>
                            <w:sz w:val="24"/>
                          </w:rPr>
                          <w:t xml:space="preserve">       (</w:t>
                        </w:r>
                        <w:r w:rsidRPr="00295FCC">
                          <w:rPr>
                            <w:rFonts w:cs="Times New Roman"/>
                            <w:b/>
                            <w:sz w:val="24"/>
                          </w:rPr>
                          <w:t>рівні розвитку ПКП)</w:t>
                        </w:r>
                      </w:p>
                      <w:p w:rsidR="00585C41" w:rsidRPr="00295FCC" w:rsidRDefault="00585C41" w:rsidP="00585C41">
                        <w:pPr>
                          <w:rPr>
                            <w:rFonts w:cs="Times New Roman"/>
                            <w:b/>
                          </w:rPr>
                        </w:pPr>
                        <w:r w:rsidRPr="00295FCC">
                          <w:rPr>
                            <w:rFonts w:cs="Times New Roman"/>
                            <w:b/>
                            <w:sz w:val="22"/>
                          </w:rPr>
                          <w:t>Особистість педагога:</w:t>
                        </w:r>
                      </w:p>
                      <w:p w:rsidR="00585C41" w:rsidRPr="00295FCC" w:rsidRDefault="001D3AE6" w:rsidP="00585C41">
                        <w:pPr>
                          <w:pStyle w:val="a3"/>
                          <w:numPr>
                            <w:ilvl w:val="0"/>
                            <w:numId w:val="7"/>
                          </w:numPr>
                          <w:ind w:left="284" w:hanging="284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  <w:sz w:val="22"/>
                          </w:rPr>
                          <w:t>о</w:t>
                        </w:r>
                        <w:r w:rsidR="00585C41" w:rsidRPr="00295FCC">
                          <w:rPr>
                            <w:rFonts w:cs="Times New Roman"/>
                            <w:sz w:val="22"/>
                          </w:rPr>
                          <w:t>свічена</w:t>
                        </w:r>
                        <w:r>
                          <w:rPr>
                            <w:rFonts w:cs="Times New Roman"/>
                            <w:sz w:val="22"/>
                          </w:rPr>
                          <w:t>;</w:t>
                        </w:r>
                      </w:p>
                      <w:p w:rsidR="00585C41" w:rsidRPr="00295FCC" w:rsidRDefault="001D3AE6" w:rsidP="00585C41">
                        <w:pPr>
                          <w:pStyle w:val="a3"/>
                          <w:numPr>
                            <w:ilvl w:val="0"/>
                            <w:numId w:val="7"/>
                          </w:numPr>
                          <w:ind w:left="284" w:hanging="284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  <w:sz w:val="22"/>
                          </w:rPr>
                          <w:t>компетентна;</w:t>
                        </w:r>
                      </w:p>
                      <w:p w:rsidR="00585C41" w:rsidRPr="00295FCC" w:rsidRDefault="00BF40D6" w:rsidP="00585C41">
                        <w:pPr>
                          <w:pStyle w:val="a3"/>
                          <w:numPr>
                            <w:ilvl w:val="0"/>
                            <w:numId w:val="7"/>
                          </w:numPr>
                          <w:ind w:left="284" w:hanging="284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  <w:sz w:val="22"/>
                          </w:rPr>
                          <w:t>т</w:t>
                        </w:r>
                        <w:r w:rsidR="00585C41" w:rsidRPr="00295FCC">
                          <w:rPr>
                            <w:rFonts w:cs="Times New Roman"/>
                            <w:sz w:val="22"/>
                          </w:rPr>
                          <w:t>ворча</w:t>
                        </w:r>
                        <w:r>
                          <w:rPr>
                            <w:rFonts w:cs="Times New Roman"/>
                            <w:sz w:val="22"/>
                          </w:rPr>
                          <w:t>.</w:t>
                        </w:r>
                        <w:r w:rsidR="00585C41" w:rsidRPr="00295FCC">
                          <w:rPr>
                            <w:rFonts w:cs="Times New Roman"/>
                            <w:sz w:val="22"/>
                          </w:rPr>
                          <w:t xml:space="preserve"> </w:t>
                        </w:r>
                      </w:p>
                      <w:p w:rsidR="00585C41" w:rsidRPr="00295FCC" w:rsidRDefault="00585C41" w:rsidP="00585C41">
                        <w:pPr>
                          <w:pStyle w:val="a3"/>
                          <w:ind w:left="0"/>
                          <w:rPr>
                            <w:rFonts w:cs="Times New Roman"/>
                            <w:b/>
                            <w:sz w:val="24"/>
                          </w:rPr>
                        </w:pPr>
                        <w:r w:rsidRPr="00295FCC">
                          <w:rPr>
                            <w:rFonts w:cs="Times New Roman"/>
                            <w:b/>
                            <w:sz w:val="24"/>
                          </w:rPr>
                          <w:t>Суб’єкт особистого та соціального життя.</w:t>
                        </w:r>
                      </w:p>
                    </w:txbxContent>
                  </v:textbox>
                </v:rect>
              </w:pict>
            </w:r>
            <w:proofErr w:type="spellStart"/>
            <w:r w:rsidR="00585C41" w:rsidRPr="00AB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Інформаційні</w:t>
            </w:r>
            <w:proofErr w:type="spellEnd"/>
            <w:r w:rsidR="00585C41" w:rsidRPr="00AB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85C41" w:rsidRPr="00AB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технології</w:t>
            </w:r>
            <w:proofErr w:type="spellEnd"/>
            <w:r w:rsidR="00585C41" w:rsidRPr="00AB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="00585C41" w:rsidRPr="00AB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Інтернет</w:t>
            </w:r>
            <w:proofErr w:type="spellEnd"/>
            <w:r w:rsidR="00585C41" w:rsidRPr="00AB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585C41" w:rsidRPr="00AB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медіа</w:t>
            </w:r>
            <w:proofErr w:type="spellEnd"/>
            <w:r w:rsidR="00585C41" w:rsidRPr="00AB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портфоліо НМК </w:t>
            </w:r>
          </w:p>
          <w:p w:rsidR="00585C41" w:rsidRPr="00AB2644" w:rsidRDefault="00585C41" w:rsidP="008326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модуля</w:t>
            </w:r>
          </w:p>
        </w:tc>
      </w:tr>
      <w:tr w:rsidR="00585C41" w:rsidRPr="00295FCC" w:rsidTr="00BF40D6">
        <w:trPr>
          <w:trHeight w:val="1971"/>
        </w:trPr>
        <w:tc>
          <w:tcPr>
            <w:tcW w:w="1526" w:type="dxa"/>
            <w:vMerge/>
          </w:tcPr>
          <w:p w:rsidR="00585C41" w:rsidRPr="00AB2644" w:rsidRDefault="00585C41" w:rsidP="008326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  <w:gridSpan w:val="4"/>
          </w:tcPr>
          <w:p w:rsidR="00585C41" w:rsidRPr="00AB2644" w:rsidRDefault="00585C41" w:rsidP="0083267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B26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</w:p>
          <w:p w:rsidR="00585C41" w:rsidRPr="00AB2644" w:rsidRDefault="00585C41" w:rsidP="0083267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B26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Умови</w:t>
            </w:r>
            <w:proofErr w:type="spellEnd"/>
            <w:r w:rsidRPr="00AB26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585C41" w:rsidRPr="00AB2644" w:rsidRDefault="00585C41" w:rsidP="0083267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B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навчально-методичні</w:t>
            </w:r>
            <w:proofErr w:type="spellEnd"/>
            <w:r w:rsidRPr="00AB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85C41" w:rsidRPr="00AB2644" w:rsidRDefault="00585C41" w:rsidP="0083267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B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</w:t>
            </w:r>
            <w:proofErr w:type="gramEnd"/>
            <w:r w:rsidRPr="00AB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ічні</w:t>
            </w:r>
            <w:proofErr w:type="spellEnd"/>
            <w:r w:rsidRPr="00AB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85C41" w:rsidRPr="00AB2644" w:rsidRDefault="00585C41" w:rsidP="0083267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B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кадрові</w:t>
            </w:r>
            <w:proofErr w:type="spellEnd"/>
            <w:r w:rsidRPr="00AB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85C41" w:rsidRPr="00AB2644" w:rsidRDefault="00585C41" w:rsidP="0083267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B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інформаційно-комунікативні</w:t>
            </w:r>
            <w:proofErr w:type="spellEnd"/>
            <w:r w:rsidRPr="00AB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585C41" w:rsidRDefault="00585C41" w:rsidP="00585C41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585C41" w:rsidRDefault="00585C41" w:rsidP="00585C41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585C41" w:rsidRDefault="00585C41" w:rsidP="00585C41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585C41" w:rsidRDefault="00585C41" w:rsidP="00585C41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585C41" w:rsidRDefault="00585C41" w:rsidP="00585C41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585C41" w:rsidRDefault="00145B6B" w:rsidP="00585C41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633E4">
        <w:rPr>
          <w:rFonts w:cs="Times New Roman"/>
          <w:noProof/>
          <w:szCs w:val="28"/>
          <w:lang w:val="ru-RU" w:eastAsia="ru-RU"/>
        </w:rPr>
        <w:pict>
          <v:oval id="_x0000_s1165" style="position:absolute;left:0;text-align:left;margin-left:-54.2pt;margin-top:1.45pt;width:140pt;height:58.5pt;z-index:251665408">
            <v:textbox style="mso-next-textbox:#_x0000_s1165">
              <w:txbxContent>
                <w:p w:rsidR="00585C41" w:rsidRPr="00832672" w:rsidRDefault="00585C41" w:rsidP="00832672">
                  <w:pPr>
                    <w:jc w:val="center"/>
                    <w:rPr>
                      <w:rFonts w:cs="Times New Roman"/>
                      <w:sz w:val="24"/>
                      <w:szCs w:val="28"/>
                    </w:rPr>
                  </w:pPr>
                  <w:r w:rsidRPr="00832672">
                    <w:rPr>
                      <w:rFonts w:cs="Times New Roman"/>
                      <w:sz w:val="24"/>
                      <w:szCs w:val="28"/>
                    </w:rPr>
                    <w:t>Суспільний запит на освіту</w:t>
                  </w:r>
                </w:p>
              </w:txbxContent>
            </v:textbox>
          </v:oval>
        </w:pict>
      </w:r>
      <w:r w:rsidR="00832672" w:rsidRPr="004633E4">
        <w:rPr>
          <w:rFonts w:cs="Times New Roman"/>
          <w:noProof/>
          <w:szCs w:val="28"/>
          <w:lang w:val="ru-RU" w:eastAsia="ru-RU"/>
        </w:rPr>
        <w:pict>
          <v:rect id="_x0000_s1170" style="position:absolute;left:0;text-align:left;margin-left:137.95pt;margin-top:8.2pt;width:258.7pt;height:24.75pt;z-index:251670528" strokecolor="white [3212]">
            <v:textbox style="mso-next-textbox:#_x0000_s1170">
              <w:txbxContent>
                <w:p w:rsidR="00585C41" w:rsidRPr="00295EF5" w:rsidRDefault="00585C41" w:rsidP="00585C41">
                  <w:pPr>
                    <w:jc w:val="center"/>
                    <w:rPr>
                      <w:rFonts w:cs="Times New Roman"/>
                      <w:sz w:val="32"/>
                    </w:rPr>
                  </w:pPr>
                  <w:r w:rsidRPr="00295EF5">
                    <w:rPr>
                      <w:rFonts w:cs="Times New Roman"/>
                      <w:sz w:val="32"/>
                    </w:rPr>
                    <w:t>ПРОЦЕС</w:t>
                  </w:r>
                </w:p>
              </w:txbxContent>
            </v:textbox>
          </v:rect>
        </w:pict>
      </w:r>
    </w:p>
    <w:p w:rsidR="00585C41" w:rsidRDefault="00832672" w:rsidP="00585C41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633E4">
        <w:rPr>
          <w:rFonts w:cs="Times New Roman"/>
          <w:noProof/>
          <w:szCs w:val="28"/>
          <w:lang w:val="ru-RU" w:eastAsia="ru-RU"/>
        </w:rPr>
        <w:pict>
          <v:rect id="_x0000_s1171" style="position:absolute;left:0;text-align:left;margin-left:92.75pt;margin-top:17.05pt;width:366.15pt;height:30.75pt;z-index:251671552">
            <v:textbox style="mso-next-textbox:#_x0000_s1171">
              <w:txbxContent>
                <w:p w:rsidR="00585C41" w:rsidRPr="00106478" w:rsidRDefault="00585C41" w:rsidP="00585C41">
                  <w:pPr>
                    <w:jc w:val="center"/>
                    <w:rPr>
                      <w:rFonts w:cs="Times New Roman"/>
                      <w:sz w:val="32"/>
                    </w:rPr>
                  </w:pPr>
                  <w:r w:rsidRPr="00106478">
                    <w:rPr>
                      <w:rFonts w:cs="Times New Roman"/>
                      <w:sz w:val="32"/>
                    </w:rPr>
                    <w:t>Позитивні та негативні впливи суспільства</w:t>
                  </w:r>
                </w:p>
              </w:txbxContent>
            </v:textbox>
          </v:rect>
        </w:pict>
      </w:r>
    </w:p>
    <w:p w:rsidR="00585C41" w:rsidRDefault="00585C41" w:rsidP="00585C41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832672" w:rsidRDefault="00832672" w:rsidP="00832672">
      <w:pPr>
        <w:spacing w:line="360" w:lineRule="auto"/>
        <w:jc w:val="both"/>
        <w:rPr>
          <w:rFonts w:cs="Times New Roman"/>
          <w:szCs w:val="28"/>
        </w:rPr>
      </w:pPr>
    </w:p>
    <w:p w:rsidR="00585C41" w:rsidRDefault="00585C41" w:rsidP="00832672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Рис 3. </w:t>
      </w:r>
      <w:r w:rsidRPr="00A32BF9">
        <w:rPr>
          <w:rFonts w:cs="Times New Roman"/>
        </w:rPr>
        <w:t>Модель організації навчального процесу КПК</w:t>
      </w:r>
    </w:p>
    <w:p w:rsidR="00585C41" w:rsidRPr="00CE68FF" w:rsidRDefault="00585C41" w:rsidP="00585C41">
      <w:pPr>
        <w:tabs>
          <w:tab w:val="num" w:pos="1349"/>
        </w:tabs>
        <w:spacing w:line="360" w:lineRule="auto"/>
        <w:ind w:right="180" w:firstLine="709"/>
        <w:jc w:val="both"/>
        <w:rPr>
          <w:rFonts w:eastAsia="Times New Roman" w:cs="Times New Roman"/>
          <w:szCs w:val="28"/>
          <w:lang w:val="ru-RU" w:eastAsia="ru-RU"/>
        </w:rPr>
      </w:pPr>
    </w:p>
    <w:p w:rsidR="00585C41" w:rsidRPr="00865084" w:rsidRDefault="00585C41" w:rsidP="00585C41">
      <w:pPr>
        <w:tabs>
          <w:tab w:val="num" w:pos="1349"/>
        </w:tabs>
        <w:spacing w:line="360" w:lineRule="auto"/>
        <w:ind w:right="180" w:firstLine="709"/>
        <w:jc w:val="both"/>
        <w:rPr>
          <w:rFonts w:eastAsia="Times New Roman" w:cs="Times New Roman"/>
          <w:szCs w:val="28"/>
          <w:lang w:eastAsia="ru-RU"/>
        </w:rPr>
      </w:pPr>
      <w:r w:rsidRPr="00865084">
        <w:rPr>
          <w:rFonts w:eastAsia="Times New Roman" w:cs="Times New Roman"/>
          <w:szCs w:val="28"/>
          <w:lang w:eastAsia="ru-RU"/>
        </w:rPr>
        <w:t xml:space="preserve">Прогностичне моделювання передбачає виділення основних показників, які характеризують компоненти (цілі, зміст, засоби, організаційні форми і методи післядипломної освіти). Отже, прогностичне моделювання містить </w:t>
      </w:r>
      <w:r w:rsidRPr="00865084">
        <w:rPr>
          <w:rFonts w:eastAsia="Times New Roman" w:cs="Times New Roman"/>
          <w:szCs w:val="28"/>
          <w:lang w:eastAsia="ru-RU"/>
        </w:rPr>
        <w:lastRenderedPageBreak/>
        <w:t xml:space="preserve">інформацію, яка може бути охарактеризована як випереджальна стосовно актуального стану існуючої практики. </w:t>
      </w:r>
      <w:r w:rsidRPr="00865084">
        <w:rPr>
          <w:rFonts w:cs="Times New Roman"/>
          <w:szCs w:val="28"/>
        </w:rPr>
        <w:t>Головним результатом прогностичного моделювання є зміни, що мають відбутися в організації та змісті процесу навчання слухачів на курсах підвищення кваліфікації.</w:t>
      </w:r>
    </w:p>
    <w:p w:rsidR="00585C41" w:rsidRDefault="00585C41" w:rsidP="00CE68FF">
      <w:pPr>
        <w:tabs>
          <w:tab w:val="num" w:pos="1349"/>
        </w:tabs>
        <w:spacing w:line="360" w:lineRule="auto"/>
        <w:ind w:right="180" w:firstLine="709"/>
        <w:jc w:val="both"/>
        <w:rPr>
          <w:rFonts w:eastAsia="Times New Roman" w:cs="Times New Roman"/>
          <w:szCs w:val="28"/>
          <w:lang w:val="ru-RU" w:eastAsia="ru-RU"/>
        </w:rPr>
      </w:pPr>
    </w:p>
    <w:p w:rsidR="00295FCC" w:rsidRPr="00CE68FF" w:rsidRDefault="00766D9C" w:rsidP="00CE68FF">
      <w:pPr>
        <w:tabs>
          <w:tab w:val="num" w:pos="1349"/>
        </w:tabs>
        <w:spacing w:line="360" w:lineRule="auto"/>
        <w:ind w:right="180"/>
        <w:jc w:val="both"/>
        <w:rPr>
          <w:rFonts w:eastAsia="Times New Roman" w:cs="Times New Roman"/>
          <w:szCs w:val="28"/>
          <w:lang w:val="ru-RU" w:eastAsia="ru-RU"/>
        </w:rPr>
      </w:pPr>
      <w:r w:rsidRPr="00CE68FF">
        <w:rPr>
          <w:rFonts w:cs="Times New Roman"/>
          <w:b/>
          <w:szCs w:val="28"/>
        </w:rPr>
        <w:t>Висновки</w:t>
      </w:r>
    </w:p>
    <w:p w:rsidR="00766D9C" w:rsidRDefault="00CE68FF" w:rsidP="00766D9C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Вектор розвитку курсів підвищення кваліфікації</w:t>
      </w:r>
      <w:r w:rsidR="00766D9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 системі ІППО</w:t>
      </w:r>
      <w:r w:rsidR="00E93C4F">
        <w:rPr>
          <w:rFonts w:cs="Times New Roman"/>
          <w:szCs w:val="28"/>
        </w:rPr>
        <w:t xml:space="preserve"> </w:t>
      </w:r>
      <w:r w:rsidR="00766D9C">
        <w:rPr>
          <w:rFonts w:cs="Times New Roman"/>
          <w:szCs w:val="28"/>
        </w:rPr>
        <w:t xml:space="preserve">можна визначити як шлях подолання жорсткої детермінованості за  допомогою: </w:t>
      </w:r>
    </w:p>
    <w:p w:rsidR="00766D9C" w:rsidRDefault="00766D9C" w:rsidP="00766D9C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розширення рамок традиційної системи КПК і перетворення її у неперервну діяльність відповідно до запитів суб'єктів суспіль</w:t>
      </w:r>
      <w:r w:rsidR="0047687B">
        <w:rPr>
          <w:rFonts w:cs="Times New Roman"/>
          <w:szCs w:val="28"/>
        </w:rPr>
        <w:t xml:space="preserve">ного розвитку </w:t>
      </w:r>
      <w:r>
        <w:rPr>
          <w:rFonts w:cs="Times New Roman"/>
          <w:szCs w:val="28"/>
        </w:rPr>
        <w:t>людини і суспільства;</w:t>
      </w:r>
    </w:p>
    <w:p w:rsidR="00766D9C" w:rsidRDefault="00766D9C" w:rsidP="00766D9C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усунення різноманітних обмежень, набуття більшої «відкритості» і гнучкості;</w:t>
      </w:r>
    </w:p>
    <w:p w:rsidR="00766D9C" w:rsidRDefault="0047687B" w:rsidP="00766D9C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вибір педагогом форм та термінів процесу</w:t>
      </w:r>
      <w:r w:rsidR="00766D9C">
        <w:rPr>
          <w:rFonts w:cs="Times New Roman"/>
          <w:szCs w:val="28"/>
        </w:rPr>
        <w:t xml:space="preserve"> навчання.</w:t>
      </w:r>
      <w:r w:rsidR="00766D9C">
        <w:rPr>
          <w:rStyle w:val="apple-converted-space"/>
          <w:rFonts w:cs="Times New Roman"/>
          <w:szCs w:val="28"/>
        </w:rPr>
        <w:t> </w:t>
      </w:r>
    </w:p>
    <w:p w:rsidR="00766D9C" w:rsidRDefault="00CE68FF" w:rsidP="00766D9C">
      <w:pPr>
        <w:autoSpaceDE w:val="0"/>
        <w:autoSpaceDN w:val="0"/>
        <w:adjustRightInd w:val="0"/>
        <w:spacing w:line="360" w:lineRule="auto"/>
        <w:jc w:val="both"/>
        <w:rPr>
          <w:rStyle w:val="notranslate"/>
        </w:rPr>
      </w:pPr>
      <w:r>
        <w:rPr>
          <w:rFonts w:cs="Times New Roman"/>
          <w:szCs w:val="28"/>
        </w:rPr>
        <w:tab/>
      </w:r>
      <w:r w:rsidR="00766D9C">
        <w:rPr>
          <w:rFonts w:cs="Times New Roman"/>
          <w:szCs w:val="28"/>
        </w:rPr>
        <w:t>Метою КПК має стати не лише забезпечення «оптимізації професійної мобільності»,  але й забезпечення  випереджувального характеру підвищення кваліфік</w:t>
      </w:r>
      <w:r w:rsidR="0047687B">
        <w:rPr>
          <w:rFonts w:cs="Times New Roman"/>
          <w:szCs w:val="28"/>
        </w:rPr>
        <w:t>ації педагогічних працівників, їх</w:t>
      </w:r>
      <w:r w:rsidR="00766D9C">
        <w:rPr>
          <w:rFonts w:cs="Times New Roman"/>
          <w:szCs w:val="28"/>
        </w:rPr>
        <w:t xml:space="preserve"> здатність адаптуватися до глобальних викликів сучасності,</w:t>
      </w:r>
      <w:r w:rsidR="0047687B">
        <w:rPr>
          <w:rFonts w:cs="Times New Roman"/>
          <w:szCs w:val="28"/>
        </w:rPr>
        <w:t xml:space="preserve"> </w:t>
      </w:r>
      <w:r w:rsidR="00766D9C">
        <w:rPr>
          <w:rFonts w:cs="Times New Roman"/>
          <w:szCs w:val="28"/>
        </w:rPr>
        <w:t>стимулювання активн</w:t>
      </w:r>
      <w:r w:rsidR="0047687B">
        <w:rPr>
          <w:rFonts w:cs="Times New Roman"/>
          <w:szCs w:val="28"/>
        </w:rPr>
        <w:t>ості педагогічних працівників і</w:t>
      </w:r>
      <w:r w:rsidR="00766D9C">
        <w:rPr>
          <w:rFonts w:cs="Times New Roman"/>
          <w:szCs w:val="28"/>
        </w:rPr>
        <w:t xml:space="preserve"> підвищення їхньої мотивації до всебічного розвитку упродовж життя.</w:t>
      </w:r>
    </w:p>
    <w:p w:rsidR="00766D9C" w:rsidRDefault="00766D9C" w:rsidP="00766D9C">
      <w:p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Для цього з урахуванням специфіки системи післядипломної освіти необхідно привести у відповідність</w:t>
      </w:r>
      <w:r w:rsidR="0047687B">
        <w:rPr>
          <w:rFonts w:eastAsia="Times New Roman" w:cs="Times New Roman"/>
          <w:bCs/>
          <w:szCs w:val="28"/>
          <w:lang w:eastAsia="ru-RU"/>
        </w:rPr>
        <w:t xml:space="preserve"> з напрямами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E93C4F">
        <w:rPr>
          <w:rFonts w:eastAsia="Times New Roman" w:cs="Times New Roman"/>
          <w:bCs/>
          <w:szCs w:val="28"/>
          <w:lang w:eastAsia="ru-RU"/>
        </w:rPr>
        <w:t>інноваційної діяльності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CE68FF">
        <w:rPr>
          <w:rFonts w:eastAsia="Times New Roman" w:cs="Times New Roman"/>
          <w:bCs/>
          <w:szCs w:val="28"/>
          <w:lang w:eastAsia="ru-RU"/>
        </w:rPr>
        <w:t>курсів підвищення кваліфікації</w:t>
      </w:r>
      <w:r>
        <w:rPr>
          <w:rFonts w:eastAsia="Times New Roman" w:cs="Times New Roman"/>
          <w:bCs/>
          <w:szCs w:val="28"/>
          <w:lang w:eastAsia="ru-RU"/>
        </w:rPr>
        <w:t xml:space="preserve"> з пріоритетами державної і регіональної освітньої, наукової, науково-методичної та інноваційної політики.</w:t>
      </w:r>
    </w:p>
    <w:p w:rsidR="00766D9C" w:rsidRDefault="00766D9C" w:rsidP="00766D9C">
      <w:pPr>
        <w:spacing w:line="360" w:lineRule="auto"/>
        <w:jc w:val="both"/>
        <w:rPr>
          <w:rFonts w:cs="Times New Roman"/>
          <w:szCs w:val="28"/>
        </w:rPr>
      </w:pPr>
    </w:p>
    <w:p w:rsidR="00766D9C" w:rsidRDefault="00766D9C" w:rsidP="00766D9C">
      <w:pPr>
        <w:tabs>
          <w:tab w:val="left" w:pos="8550"/>
        </w:tabs>
        <w:spacing w:line="36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Пріоритетні напрями розвитку </w:t>
      </w:r>
      <w:r w:rsidR="00CE68FF">
        <w:rPr>
          <w:rFonts w:cs="Times New Roman"/>
          <w:b/>
          <w:szCs w:val="28"/>
        </w:rPr>
        <w:t>курсів підвищення кваліфікації</w:t>
      </w:r>
    </w:p>
    <w:p w:rsidR="00766D9C" w:rsidRPr="00585C41" w:rsidRDefault="00766D9C" w:rsidP="00766D9C">
      <w:pPr>
        <w:pStyle w:val="a3"/>
        <w:numPr>
          <w:ilvl w:val="0"/>
          <w:numId w:val="10"/>
        </w:numPr>
        <w:spacing w:line="360" w:lineRule="auto"/>
        <w:jc w:val="both"/>
        <w:rPr>
          <w:rFonts w:cs="Times New Roman"/>
          <w:szCs w:val="28"/>
        </w:rPr>
      </w:pPr>
      <w:r w:rsidRPr="00585C41">
        <w:rPr>
          <w:rFonts w:cs="Times New Roman"/>
          <w:szCs w:val="28"/>
        </w:rPr>
        <w:t>Сервісна діяльність КПК:</w:t>
      </w:r>
    </w:p>
    <w:p w:rsidR="00766D9C" w:rsidRDefault="00766D9C" w:rsidP="00766D9C">
      <w:pPr>
        <w:pStyle w:val="a3"/>
        <w:numPr>
          <w:ilvl w:val="0"/>
          <w:numId w:val="11"/>
        </w:num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підтримка і стимулювання наукових досліджень, спрямованих на вирішення актуальних завдань модернізації післядипломної освіти в регіоні;</w:t>
      </w:r>
    </w:p>
    <w:p w:rsidR="00766D9C" w:rsidRDefault="00766D9C" w:rsidP="00766D9C">
      <w:pPr>
        <w:pStyle w:val="a3"/>
        <w:numPr>
          <w:ilvl w:val="0"/>
          <w:numId w:val="11"/>
        </w:num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методичне забезпечення КПК;</w:t>
      </w:r>
    </w:p>
    <w:p w:rsidR="00766D9C" w:rsidRDefault="00766D9C" w:rsidP="00766D9C">
      <w:pPr>
        <w:pStyle w:val="a3"/>
        <w:numPr>
          <w:ilvl w:val="0"/>
          <w:numId w:val="11"/>
        </w:num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організаційне та науково-методичне забезпечення проведення експериментально-дослідної роботи в регіоні;</w:t>
      </w:r>
    </w:p>
    <w:p w:rsidR="00766D9C" w:rsidRDefault="00766D9C" w:rsidP="00766D9C">
      <w:pPr>
        <w:pStyle w:val="a3"/>
        <w:numPr>
          <w:ilvl w:val="0"/>
          <w:numId w:val="11"/>
        </w:numPr>
        <w:spacing w:line="360" w:lineRule="auto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</w:rPr>
        <w:lastRenderedPageBreak/>
        <w:t>участь у методичному й організаційному забезпеченні</w:t>
      </w:r>
      <w:r w:rsidR="0047687B">
        <w:rPr>
          <w:rFonts w:cs="Times New Roman"/>
          <w:szCs w:val="28"/>
        </w:rPr>
        <w:t xml:space="preserve"> регіональних програм, проектів</w:t>
      </w:r>
      <w:r>
        <w:rPr>
          <w:rFonts w:cs="Times New Roman"/>
          <w:szCs w:val="28"/>
        </w:rPr>
        <w:t xml:space="preserve"> тощо.</w:t>
      </w:r>
    </w:p>
    <w:p w:rsidR="00766D9C" w:rsidRPr="00585C41" w:rsidRDefault="00766D9C" w:rsidP="00766D9C">
      <w:pPr>
        <w:pStyle w:val="a3"/>
        <w:spacing w:line="360" w:lineRule="auto"/>
        <w:ind w:left="284"/>
        <w:jc w:val="both"/>
        <w:rPr>
          <w:rFonts w:cs="Times New Roman"/>
          <w:szCs w:val="28"/>
          <w:lang w:val="ru-RU"/>
        </w:rPr>
      </w:pPr>
      <w:r w:rsidRPr="00585C41">
        <w:rPr>
          <w:rFonts w:cs="Times New Roman"/>
          <w:szCs w:val="28"/>
        </w:rPr>
        <w:t>2. Удосконалення науково-методичного супроводу системи управління якістю КПК як пріоритетного напрямку модернізації післядипломної освіти:</w:t>
      </w:r>
    </w:p>
    <w:p w:rsidR="00766D9C" w:rsidRDefault="00766D9C" w:rsidP="00766D9C">
      <w:pPr>
        <w:pStyle w:val="a3"/>
        <w:numPr>
          <w:ilvl w:val="0"/>
          <w:numId w:val="11"/>
        </w:num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узгодження і координація науково-дослідної та методичної діяльності, що є базовою підставою ефективного функціонування і</w:t>
      </w:r>
      <w:r w:rsidR="00CE68FF">
        <w:rPr>
          <w:rFonts w:cs="Times New Roman"/>
          <w:szCs w:val="28"/>
        </w:rPr>
        <w:t xml:space="preserve"> розвитку К</w:t>
      </w:r>
      <w:r>
        <w:rPr>
          <w:rFonts w:cs="Times New Roman"/>
          <w:szCs w:val="28"/>
        </w:rPr>
        <w:t>ПК: «забезпечення якості освітньої діяльності» (якість цілей, якість умов, якість процесу, якість результатів);</w:t>
      </w:r>
    </w:p>
    <w:p w:rsidR="00766D9C" w:rsidRDefault="00766D9C" w:rsidP="00766D9C">
      <w:pPr>
        <w:pStyle w:val="a3"/>
        <w:numPr>
          <w:ilvl w:val="0"/>
          <w:numId w:val="11"/>
        </w:num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розробка технологічного пакета реалізації критеріїв та діагностичного інструментарію рівнів професійної компетентності працівників освіти;</w:t>
      </w:r>
    </w:p>
    <w:p w:rsidR="00766D9C" w:rsidRDefault="00766D9C" w:rsidP="00766D9C">
      <w:pPr>
        <w:pStyle w:val="a3"/>
        <w:numPr>
          <w:ilvl w:val="0"/>
          <w:numId w:val="11"/>
        </w:num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створення контрольно-вимірювальних матеріалів (</w:t>
      </w:r>
      <w:proofErr w:type="spellStart"/>
      <w:r>
        <w:rPr>
          <w:rFonts w:cs="Times New Roman"/>
          <w:szCs w:val="28"/>
        </w:rPr>
        <w:t>КВМ</w:t>
      </w:r>
      <w:proofErr w:type="spellEnd"/>
      <w:r>
        <w:rPr>
          <w:rFonts w:cs="Times New Roman"/>
          <w:szCs w:val="28"/>
        </w:rPr>
        <w:t>) для моніторингу результативності освітнього процесу, орієнтованого на розвиток професійної компетентності фахівця сфери освіти;</w:t>
      </w:r>
    </w:p>
    <w:p w:rsidR="00766D9C" w:rsidRPr="00585C41" w:rsidRDefault="00766D9C" w:rsidP="00766D9C">
      <w:pPr>
        <w:pStyle w:val="a3"/>
        <w:numPr>
          <w:ilvl w:val="0"/>
          <w:numId w:val="11"/>
        </w:num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об’єднання ресурсів усіх суб’єктів післядипломної педагогічної освіти для створення</w:t>
      </w:r>
      <w:r w:rsidR="00585C4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єдиного інформаційного простору системи післядипломної </w:t>
      </w:r>
      <w:r w:rsidRPr="00585C41">
        <w:rPr>
          <w:rFonts w:cs="Times New Roman"/>
          <w:szCs w:val="28"/>
        </w:rPr>
        <w:t>освіти.</w:t>
      </w:r>
    </w:p>
    <w:p w:rsidR="00766D9C" w:rsidRPr="00585C41" w:rsidRDefault="00766D9C" w:rsidP="00585C41">
      <w:pPr>
        <w:spacing w:line="360" w:lineRule="auto"/>
      </w:pPr>
      <w:r w:rsidRPr="00585C41">
        <w:t>3</w:t>
      </w:r>
      <w:r w:rsidR="00585C41" w:rsidRPr="00585C41">
        <w:t>.</w:t>
      </w:r>
      <w:r w:rsidRPr="00585C41">
        <w:t xml:space="preserve"> </w:t>
      </w:r>
      <w:r w:rsidR="00585C41">
        <w:t xml:space="preserve">Курси підвищення кваліфікації </w:t>
      </w:r>
      <w:r w:rsidRPr="00585C41">
        <w:t xml:space="preserve">мають бути </w:t>
      </w:r>
      <w:r w:rsidR="00585C41" w:rsidRPr="00585C41">
        <w:t>необхідн</w:t>
      </w:r>
      <w:r w:rsidR="00585C41">
        <w:t>о</w:t>
      </w:r>
      <w:r w:rsidR="00585C41" w:rsidRPr="00585C41">
        <w:t xml:space="preserve">ю умовою </w:t>
      </w:r>
      <w:r w:rsidR="00585C41">
        <w:t xml:space="preserve">атестації </w:t>
      </w:r>
      <w:r w:rsidRPr="00585C41">
        <w:t>педаг</w:t>
      </w:r>
      <w:r w:rsidR="00585C41">
        <w:t>огічних</w:t>
      </w:r>
      <w:r w:rsidRPr="00585C41">
        <w:t xml:space="preserve"> праців</w:t>
      </w:r>
      <w:r w:rsidR="00585C41">
        <w:t>ників.</w:t>
      </w:r>
    </w:p>
    <w:p w:rsidR="00766D9C" w:rsidRPr="00585C41" w:rsidRDefault="00766D9C" w:rsidP="00585C41"/>
    <w:p w:rsidR="00634EA2" w:rsidRPr="00634EA2" w:rsidRDefault="004633E4" w:rsidP="00634EA2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633E4">
        <w:rPr>
          <w:rFonts w:cs="Times New Roman"/>
          <w:noProof/>
          <w:szCs w:val="28"/>
          <w:lang w:val="ru-RU" w:eastAsia="ru-RU"/>
        </w:rPr>
        <w:pict>
          <v:rect id="_x0000_s1153" style="position:absolute;left:0;text-align:left;margin-left:-41.15pt;margin-top:-11.05pt;width:562.8pt;height:26.8pt;z-index:251657216" fillcolor="white [3212]" strokecolor="white [3212]">
            <v:textbox>
              <w:txbxContent>
                <w:p w:rsidR="00295FCC" w:rsidRPr="00587CF1" w:rsidRDefault="001146EC" w:rsidP="00295FCC">
                  <w:pPr>
                    <w:jc w:val="center"/>
                    <w:rPr>
                      <w:rFonts w:cs="Times New Roman"/>
                      <w:sz w:val="36"/>
                    </w:rPr>
                  </w:pPr>
                  <w:r>
                    <w:rPr>
                      <w:rFonts w:cs="Times New Roman"/>
                      <w:sz w:val="36"/>
                    </w:rPr>
                    <w:t xml:space="preserve">       </w:t>
                  </w:r>
                </w:p>
              </w:txbxContent>
            </v:textbox>
          </v:rect>
        </w:pict>
      </w:r>
      <w:r w:rsidRPr="004633E4">
        <w:rPr>
          <w:rFonts w:cs="Times New Roman"/>
          <w:noProof/>
          <w:sz w:val="24"/>
          <w:szCs w:val="24"/>
          <w:lang w:val="ru-RU" w:eastAsia="ru-RU"/>
        </w:rPr>
        <w:pict>
          <v:rect id="_x0000_s1145" style="position:absolute;left:0;text-align:left;margin-left:-306.7pt;margin-top:14.05pt;width:228pt;height:96.75pt;z-index:251650048">
            <v:textbox style="mso-next-textbox:#_x0000_s1145">
              <w:txbxContent>
                <w:p w:rsidR="00295FCC" w:rsidRPr="00295FCC" w:rsidRDefault="00295FCC" w:rsidP="00295FCC">
                  <w:pPr>
                    <w:rPr>
                      <w:rFonts w:cs="Times New Roman"/>
                      <w:b/>
                      <w:sz w:val="22"/>
                    </w:rPr>
                  </w:pPr>
                  <w:r w:rsidRPr="00295FCC">
                    <w:rPr>
                      <w:rFonts w:cs="Times New Roman"/>
                      <w:b/>
                      <w:sz w:val="22"/>
                    </w:rPr>
                    <w:t>Результат( рівні розвитку ПКП)</w:t>
                  </w:r>
                </w:p>
                <w:p w:rsidR="00295FCC" w:rsidRPr="00295FCC" w:rsidRDefault="00295FCC" w:rsidP="00295FCC">
                  <w:pPr>
                    <w:rPr>
                      <w:rFonts w:cs="Times New Roman"/>
                      <w:b/>
                      <w:sz w:val="20"/>
                    </w:rPr>
                  </w:pPr>
                  <w:r w:rsidRPr="00295FCC">
                    <w:rPr>
                      <w:rFonts w:cs="Times New Roman"/>
                      <w:b/>
                      <w:sz w:val="20"/>
                    </w:rPr>
                    <w:t>Особистість педагога:</w:t>
                  </w:r>
                </w:p>
                <w:p w:rsidR="00295FCC" w:rsidRPr="00295FCC" w:rsidRDefault="00295FCC" w:rsidP="00295FCC">
                  <w:pPr>
                    <w:pStyle w:val="a3"/>
                    <w:numPr>
                      <w:ilvl w:val="0"/>
                      <w:numId w:val="7"/>
                    </w:numPr>
                    <w:ind w:left="284" w:hanging="284"/>
                    <w:jc w:val="both"/>
                    <w:rPr>
                      <w:rFonts w:cs="Times New Roman"/>
                      <w:sz w:val="20"/>
                    </w:rPr>
                  </w:pPr>
                  <w:r w:rsidRPr="00295FCC">
                    <w:rPr>
                      <w:rFonts w:cs="Times New Roman"/>
                      <w:sz w:val="20"/>
                    </w:rPr>
                    <w:t>Освічена</w:t>
                  </w:r>
                </w:p>
                <w:p w:rsidR="00295FCC" w:rsidRPr="00295FCC" w:rsidRDefault="00295FCC" w:rsidP="00295FCC">
                  <w:pPr>
                    <w:pStyle w:val="a3"/>
                    <w:numPr>
                      <w:ilvl w:val="0"/>
                      <w:numId w:val="7"/>
                    </w:numPr>
                    <w:ind w:left="284" w:hanging="284"/>
                    <w:jc w:val="both"/>
                    <w:rPr>
                      <w:rFonts w:cs="Times New Roman"/>
                      <w:sz w:val="20"/>
                    </w:rPr>
                  </w:pPr>
                  <w:r w:rsidRPr="00295FCC">
                    <w:rPr>
                      <w:rFonts w:cs="Times New Roman"/>
                      <w:sz w:val="20"/>
                    </w:rPr>
                    <w:t>Компетентна</w:t>
                  </w:r>
                </w:p>
                <w:p w:rsidR="00295FCC" w:rsidRPr="00295FCC" w:rsidRDefault="00295FCC" w:rsidP="00295FCC">
                  <w:pPr>
                    <w:pStyle w:val="a3"/>
                    <w:numPr>
                      <w:ilvl w:val="0"/>
                      <w:numId w:val="7"/>
                    </w:numPr>
                    <w:ind w:left="284" w:hanging="284"/>
                    <w:jc w:val="both"/>
                    <w:rPr>
                      <w:rFonts w:cs="Times New Roman"/>
                      <w:sz w:val="20"/>
                    </w:rPr>
                  </w:pPr>
                  <w:r w:rsidRPr="00295FCC">
                    <w:rPr>
                      <w:rFonts w:cs="Times New Roman"/>
                      <w:sz w:val="20"/>
                    </w:rPr>
                    <w:t xml:space="preserve">Творча </w:t>
                  </w:r>
                </w:p>
                <w:p w:rsidR="00295FCC" w:rsidRPr="00295FCC" w:rsidRDefault="00295FCC" w:rsidP="00295FCC">
                  <w:pPr>
                    <w:pStyle w:val="a3"/>
                    <w:ind w:left="284"/>
                    <w:rPr>
                      <w:rFonts w:cs="Times New Roman"/>
                      <w:sz w:val="20"/>
                    </w:rPr>
                  </w:pPr>
                </w:p>
                <w:p w:rsidR="00295FCC" w:rsidRPr="00295FCC" w:rsidRDefault="00295FCC" w:rsidP="00295FCC">
                  <w:pPr>
                    <w:pStyle w:val="a3"/>
                    <w:ind w:left="0"/>
                    <w:rPr>
                      <w:rFonts w:cs="Times New Roman"/>
                      <w:b/>
                      <w:sz w:val="22"/>
                    </w:rPr>
                  </w:pPr>
                  <w:r w:rsidRPr="00295FCC">
                    <w:rPr>
                      <w:rFonts w:cs="Times New Roman"/>
                      <w:b/>
                      <w:sz w:val="22"/>
                    </w:rPr>
                    <w:t xml:space="preserve"> Суб’єкт особистого та соціального життя.</w:t>
                  </w:r>
                </w:p>
              </w:txbxContent>
            </v:textbox>
          </v:rect>
        </w:pict>
      </w:r>
    </w:p>
    <w:p w:rsidR="00A32BF9" w:rsidRPr="00A32BF9" w:rsidRDefault="00A32BF9" w:rsidP="00A32BF9">
      <w:pPr>
        <w:spacing w:line="36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Література</w:t>
      </w:r>
    </w:p>
    <w:p w:rsidR="00D15DBF" w:rsidRPr="00865084" w:rsidRDefault="00DF33FB" w:rsidP="00865084">
      <w:pPr>
        <w:spacing w:line="360" w:lineRule="auto"/>
        <w:jc w:val="both"/>
        <w:rPr>
          <w:rFonts w:cs="Times New Roman"/>
          <w:szCs w:val="28"/>
        </w:rPr>
      </w:pPr>
      <w:r w:rsidRPr="00865084">
        <w:rPr>
          <w:rFonts w:cs="Times New Roman"/>
          <w:szCs w:val="28"/>
        </w:rPr>
        <w:t>1.</w:t>
      </w:r>
      <w:r w:rsidRPr="00865084">
        <w:rPr>
          <w:rFonts w:cs="Times New Roman"/>
          <w:szCs w:val="28"/>
        </w:rPr>
        <w:tab/>
      </w:r>
      <w:r w:rsidR="00A32BF9">
        <w:rPr>
          <w:rFonts w:cs="Times New Roman"/>
          <w:szCs w:val="28"/>
        </w:rPr>
        <w:t>Закон України</w:t>
      </w:r>
      <w:r w:rsidR="00865084">
        <w:rPr>
          <w:rFonts w:cs="Times New Roman"/>
          <w:szCs w:val="28"/>
        </w:rPr>
        <w:t xml:space="preserve"> «</w:t>
      </w:r>
      <w:r w:rsidR="00865084" w:rsidRPr="00865084">
        <w:rPr>
          <w:rFonts w:cs="Times New Roman"/>
          <w:szCs w:val="28"/>
        </w:rPr>
        <w:t>Про вищу освіту</w:t>
      </w:r>
      <w:r w:rsidR="00865084">
        <w:rPr>
          <w:rFonts w:cs="Times New Roman"/>
          <w:szCs w:val="28"/>
        </w:rPr>
        <w:t xml:space="preserve">» </w:t>
      </w:r>
      <w:r w:rsidR="00865084" w:rsidRPr="00865084">
        <w:rPr>
          <w:rFonts w:cs="Times New Roman"/>
          <w:szCs w:val="28"/>
        </w:rPr>
        <w:t>(Відомості Верховної Ради (ВВР), 2014, № 37-38, ст.2004)</w:t>
      </w:r>
      <w:r w:rsidR="0055119A">
        <w:rPr>
          <w:rFonts w:cs="Times New Roman"/>
          <w:szCs w:val="28"/>
        </w:rPr>
        <w:t>.</w:t>
      </w:r>
      <w:r w:rsidR="00F1695A">
        <w:rPr>
          <w:rFonts w:cs="Times New Roman"/>
          <w:szCs w:val="28"/>
        </w:rPr>
        <w:t xml:space="preserve"> </w:t>
      </w:r>
    </w:p>
    <w:p w:rsidR="00DF33FB" w:rsidRPr="00865084" w:rsidRDefault="00DF33FB" w:rsidP="008F10FD">
      <w:pPr>
        <w:spacing w:line="360" w:lineRule="auto"/>
        <w:jc w:val="both"/>
        <w:rPr>
          <w:rFonts w:cs="Times New Roman"/>
          <w:szCs w:val="28"/>
        </w:rPr>
      </w:pPr>
      <w:r w:rsidRPr="00865084">
        <w:rPr>
          <w:rFonts w:cs="Times New Roman"/>
          <w:szCs w:val="28"/>
        </w:rPr>
        <w:t>2.</w:t>
      </w:r>
      <w:r w:rsidRPr="00865084">
        <w:rPr>
          <w:rFonts w:cs="Times New Roman"/>
          <w:szCs w:val="28"/>
        </w:rPr>
        <w:tab/>
      </w:r>
      <w:r w:rsidR="00025F58">
        <w:rPr>
          <w:rFonts w:cs="Times New Roman"/>
          <w:szCs w:val="28"/>
        </w:rPr>
        <w:t>П</w:t>
      </w:r>
      <w:r w:rsidR="00025F58">
        <w:rPr>
          <w:szCs w:val="28"/>
        </w:rPr>
        <w:t>роект</w:t>
      </w:r>
      <w:r w:rsidR="00025F58" w:rsidRPr="00865084">
        <w:rPr>
          <w:szCs w:val="28"/>
        </w:rPr>
        <w:t xml:space="preserve"> Концепції розвитку освіти України на 2015 – 2025</w:t>
      </w:r>
      <w:r w:rsidR="00025F58">
        <w:rPr>
          <w:szCs w:val="28"/>
        </w:rPr>
        <w:t>рр.</w:t>
      </w:r>
      <w:r w:rsidR="00F1695A" w:rsidRPr="00F1695A">
        <w:t xml:space="preserve"> </w:t>
      </w:r>
      <w:r w:rsidR="00F1695A" w:rsidRPr="00F1695A">
        <w:rPr>
          <w:szCs w:val="28"/>
        </w:rPr>
        <w:t>http://old.mon.gov.ua/</w:t>
      </w:r>
    </w:p>
    <w:p w:rsidR="00DF33FB" w:rsidRPr="00865084" w:rsidRDefault="00D15DBF" w:rsidP="008F10FD">
      <w:pPr>
        <w:spacing w:line="360" w:lineRule="auto"/>
        <w:jc w:val="both"/>
        <w:rPr>
          <w:rFonts w:cs="Times New Roman"/>
          <w:szCs w:val="28"/>
        </w:rPr>
      </w:pPr>
      <w:r w:rsidRPr="00865084">
        <w:rPr>
          <w:rFonts w:cs="Times New Roman"/>
          <w:szCs w:val="28"/>
        </w:rPr>
        <w:t>3</w:t>
      </w:r>
      <w:r w:rsidR="00DF33FB" w:rsidRPr="00865084">
        <w:rPr>
          <w:rFonts w:cs="Times New Roman"/>
          <w:szCs w:val="28"/>
        </w:rPr>
        <w:t>.</w:t>
      </w:r>
      <w:r w:rsidR="00DF33FB" w:rsidRPr="00865084">
        <w:rPr>
          <w:rFonts w:cs="Times New Roman"/>
          <w:szCs w:val="28"/>
        </w:rPr>
        <w:tab/>
        <w:t>Гончаренко С. У. Український</w:t>
      </w:r>
      <w:r w:rsidRPr="00865084">
        <w:rPr>
          <w:rFonts w:cs="Times New Roman"/>
          <w:szCs w:val="28"/>
        </w:rPr>
        <w:t xml:space="preserve"> </w:t>
      </w:r>
      <w:r w:rsidR="00DF33FB" w:rsidRPr="00865084">
        <w:rPr>
          <w:rFonts w:cs="Times New Roman"/>
          <w:szCs w:val="28"/>
        </w:rPr>
        <w:t>педагогічний</w:t>
      </w:r>
      <w:r w:rsidRPr="00865084">
        <w:rPr>
          <w:rFonts w:cs="Times New Roman"/>
          <w:szCs w:val="28"/>
        </w:rPr>
        <w:t xml:space="preserve"> </w:t>
      </w:r>
      <w:r w:rsidR="00DF33FB" w:rsidRPr="00865084">
        <w:rPr>
          <w:rFonts w:cs="Times New Roman"/>
          <w:szCs w:val="28"/>
        </w:rPr>
        <w:t xml:space="preserve">енциклопедичний словник / Семен Гончаренко. – Вид. 2-ге, </w:t>
      </w:r>
      <w:proofErr w:type="spellStart"/>
      <w:r w:rsidR="00DF33FB" w:rsidRPr="00865084">
        <w:rPr>
          <w:rFonts w:cs="Times New Roman"/>
          <w:szCs w:val="28"/>
        </w:rPr>
        <w:t>допов</w:t>
      </w:r>
      <w:proofErr w:type="spellEnd"/>
      <w:r w:rsidR="00DF33FB" w:rsidRPr="00865084">
        <w:rPr>
          <w:rFonts w:cs="Times New Roman"/>
          <w:szCs w:val="28"/>
        </w:rPr>
        <w:t>. і випр. – Рі</w:t>
      </w:r>
      <w:r w:rsidR="00865084">
        <w:rPr>
          <w:rFonts w:cs="Times New Roman"/>
          <w:szCs w:val="28"/>
        </w:rPr>
        <w:t xml:space="preserve">вне: </w:t>
      </w:r>
      <w:proofErr w:type="spellStart"/>
      <w:r w:rsidR="00865084">
        <w:rPr>
          <w:rFonts w:cs="Times New Roman"/>
          <w:szCs w:val="28"/>
        </w:rPr>
        <w:t>Волин.обереги</w:t>
      </w:r>
      <w:proofErr w:type="spellEnd"/>
      <w:r w:rsidR="00865084">
        <w:rPr>
          <w:rFonts w:cs="Times New Roman"/>
          <w:szCs w:val="28"/>
        </w:rPr>
        <w:t xml:space="preserve">, 2011. – 519 </w:t>
      </w:r>
      <w:r w:rsidR="00DF33FB" w:rsidRPr="00865084">
        <w:rPr>
          <w:rFonts w:cs="Times New Roman"/>
          <w:szCs w:val="28"/>
        </w:rPr>
        <w:t>с.</w:t>
      </w:r>
    </w:p>
    <w:p w:rsidR="00DF33FB" w:rsidRPr="00865084" w:rsidRDefault="00D15DBF" w:rsidP="008F10FD">
      <w:pPr>
        <w:spacing w:line="360" w:lineRule="auto"/>
        <w:jc w:val="both"/>
        <w:rPr>
          <w:rFonts w:cs="Times New Roman"/>
          <w:szCs w:val="28"/>
        </w:rPr>
      </w:pPr>
      <w:r w:rsidRPr="00865084">
        <w:rPr>
          <w:rFonts w:cs="Times New Roman"/>
          <w:szCs w:val="28"/>
        </w:rPr>
        <w:t>4</w:t>
      </w:r>
      <w:r w:rsidR="00DF33FB" w:rsidRPr="00865084">
        <w:rPr>
          <w:rFonts w:cs="Times New Roman"/>
          <w:szCs w:val="28"/>
        </w:rPr>
        <w:t>.</w:t>
      </w:r>
      <w:r w:rsidR="00DF33FB" w:rsidRPr="00865084">
        <w:rPr>
          <w:rFonts w:cs="Times New Roman"/>
          <w:szCs w:val="28"/>
        </w:rPr>
        <w:tab/>
        <w:t>Педагогічна</w:t>
      </w:r>
      <w:r w:rsidRPr="00865084">
        <w:rPr>
          <w:rFonts w:cs="Times New Roman"/>
          <w:szCs w:val="28"/>
        </w:rPr>
        <w:t xml:space="preserve"> </w:t>
      </w:r>
      <w:r w:rsidR="00DF33FB" w:rsidRPr="00865084">
        <w:rPr>
          <w:rFonts w:cs="Times New Roman"/>
          <w:szCs w:val="28"/>
        </w:rPr>
        <w:t xml:space="preserve">майстерність : підручник / І. А. </w:t>
      </w:r>
      <w:proofErr w:type="spellStart"/>
      <w:r w:rsidR="00DF33FB" w:rsidRPr="00865084">
        <w:rPr>
          <w:rFonts w:cs="Times New Roman"/>
          <w:szCs w:val="28"/>
        </w:rPr>
        <w:t>Зязюн</w:t>
      </w:r>
      <w:proofErr w:type="spellEnd"/>
      <w:r w:rsidR="00DF33FB" w:rsidRPr="00865084">
        <w:rPr>
          <w:rFonts w:cs="Times New Roman"/>
          <w:szCs w:val="28"/>
        </w:rPr>
        <w:t>, Л. В.</w:t>
      </w:r>
      <w:proofErr w:type="spellStart"/>
      <w:r w:rsidR="00DF33FB" w:rsidRPr="00865084">
        <w:rPr>
          <w:rFonts w:cs="Times New Roman"/>
          <w:szCs w:val="28"/>
        </w:rPr>
        <w:t>Крамущенко</w:t>
      </w:r>
      <w:proofErr w:type="spellEnd"/>
      <w:r w:rsidR="00DF33FB" w:rsidRPr="00865084">
        <w:rPr>
          <w:rFonts w:cs="Times New Roman"/>
          <w:szCs w:val="28"/>
        </w:rPr>
        <w:t xml:space="preserve">, І. Ф. </w:t>
      </w:r>
      <w:proofErr w:type="spellStart"/>
      <w:r w:rsidR="00DF33FB" w:rsidRPr="00865084">
        <w:rPr>
          <w:rFonts w:cs="Times New Roman"/>
          <w:szCs w:val="28"/>
        </w:rPr>
        <w:t>Кривонос</w:t>
      </w:r>
      <w:proofErr w:type="spellEnd"/>
      <w:r w:rsidR="00DF33FB" w:rsidRPr="00865084">
        <w:rPr>
          <w:rFonts w:cs="Times New Roman"/>
          <w:szCs w:val="28"/>
        </w:rPr>
        <w:t xml:space="preserve"> та ін. ; за ред. І. А. </w:t>
      </w:r>
      <w:proofErr w:type="spellStart"/>
      <w:r w:rsidR="00DF33FB" w:rsidRPr="00865084">
        <w:rPr>
          <w:rFonts w:cs="Times New Roman"/>
          <w:szCs w:val="28"/>
        </w:rPr>
        <w:t>Зязюна</w:t>
      </w:r>
      <w:proofErr w:type="spellEnd"/>
      <w:r w:rsidR="00DF33FB" w:rsidRPr="00865084">
        <w:rPr>
          <w:rFonts w:cs="Times New Roman"/>
          <w:szCs w:val="28"/>
        </w:rPr>
        <w:t xml:space="preserve">. – 2-ге вид., </w:t>
      </w:r>
      <w:proofErr w:type="spellStart"/>
      <w:r w:rsidR="00DF33FB" w:rsidRPr="00865084">
        <w:rPr>
          <w:rFonts w:cs="Times New Roman"/>
          <w:szCs w:val="28"/>
        </w:rPr>
        <w:t>допов</w:t>
      </w:r>
      <w:proofErr w:type="spellEnd"/>
      <w:r w:rsidR="00DF33FB" w:rsidRPr="00865084">
        <w:rPr>
          <w:rFonts w:cs="Times New Roman"/>
          <w:szCs w:val="28"/>
        </w:rPr>
        <w:t xml:space="preserve">. і </w:t>
      </w:r>
      <w:proofErr w:type="spellStart"/>
      <w:r w:rsidR="00DF33FB" w:rsidRPr="00865084">
        <w:rPr>
          <w:rFonts w:cs="Times New Roman"/>
          <w:szCs w:val="28"/>
        </w:rPr>
        <w:t>переробл</w:t>
      </w:r>
      <w:proofErr w:type="spellEnd"/>
      <w:r w:rsidR="00DF33FB" w:rsidRPr="00865084">
        <w:rPr>
          <w:rFonts w:cs="Times New Roman"/>
          <w:szCs w:val="28"/>
        </w:rPr>
        <w:t xml:space="preserve">. – К.: </w:t>
      </w:r>
      <w:proofErr w:type="spellStart"/>
      <w:r w:rsidR="00DF33FB" w:rsidRPr="00865084">
        <w:rPr>
          <w:rFonts w:cs="Times New Roman"/>
          <w:szCs w:val="28"/>
        </w:rPr>
        <w:t>Вищашк</w:t>
      </w:r>
      <w:proofErr w:type="spellEnd"/>
      <w:r w:rsidR="00DF33FB" w:rsidRPr="00865084">
        <w:rPr>
          <w:rFonts w:cs="Times New Roman"/>
          <w:szCs w:val="28"/>
        </w:rPr>
        <w:t>., 2004. – С. 16.</w:t>
      </w:r>
    </w:p>
    <w:p w:rsidR="007A1282" w:rsidRDefault="00D15DBF" w:rsidP="007A1282">
      <w:pPr>
        <w:spacing w:line="360" w:lineRule="auto"/>
        <w:jc w:val="both"/>
        <w:rPr>
          <w:rFonts w:cs="Times New Roman"/>
          <w:szCs w:val="28"/>
        </w:rPr>
      </w:pPr>
      <w:r w:rsidRPr="00865084">
        <w:rPr>
          <w:rFonts w:cs="Times New Roman"/>
          <w:szCs w:val="28"/>
        </w:rPr>
        <w:lastRenderedPageBreak/>
        <w:t>5</w:t>
      </w:r>
      <w:r w:rsidR="00DF33FB" w:rsidRPr="00865084">
        <w:rPr>
          <w:rFonts w:cs="Times New Roman"/>
          <w:szCs w:val="28"/>
        </w:rPr>
        <w:t>.</w:t>
      </w:r>
      <w:r w:rsidR="00DF33FB" w:rsidRPr="00865084">
        <w:rPr>
          <w:rFonts w:cs="Times New Roman"/>
          <w:szCs w:val="28"/>
        </w:rPr>
        <w:tab/>
        <w:t>Сухомлинський В. О. Сто порад</w:t>
      </w:r>
      <w:r w:rsidRPr="00865084">
        <w:rPr>
          <w:rFonts w:cs="Times New Roman"/>
          <w:szCs w:val="28"/>
        </w:rPr>
        <w:t xml:space="preserve"> </w:t>
      </w:r>
      <w:r w:rsidR="00DF33FB" w:rsidRPr="00865084">
        <w:rPr>
          <w:rFonts w:cs="Times New Roman"/>
          <w:szCs w:val="28"/>
        </w:rPr>
        <w:t>учителеві / В. О. Сухомлинський // Вибрані твори в 5 т. – К.: Рад.</w:t>
      </w:r>
      <w:r w:rsidRPr="00865084">
        <w:rPr>
          <w:rFonts w:cs="Times New Roman"/>
          <w:szCs w:val="28"/>
        </w:rPr>
        <w:t xml:space="preserve"> </w:t>
      </w:r>
      <w:r w:rsidR="00DF33FB" w:rsidRPr="00865084">
        <w:rPr>
          <w:rFonts w:cs="Times New Roman"/>
          <w:szCs w:val="28"/>
        </w:rPr>
        <w:t>шк., 1976. – Т. 2. – С. 419–654.</w:t>
      </w:r>
    </w:p>
    <w:p w:rsidR="0015752B" w:rsidRDefault="007A1282" w:rsidP="007A1282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Pr="00865084">
        <w:rPr>
          <w:rFonts w:cs="Times New Roman"/>
          <w:szCs w:val="28"/>
        </w:rPr>
        <w:t>.</w:t>
      </w:r>
      <w:r w:rsidRPr="00865084">
        <w:rPr>
          <w:rFonts w:cs="Times New Roman"/>
          <w:szCs w:val="28"/>
        </w:rPr>
        <w:tab/>
        <w:t>Баркасі В. В. Формування</w:t>
      </w:r>
      <w:r>
        <w:rPr>
          <w:rFonts w:cs="Times New Roman"/>
          <w:szCs w:val="28"/>
        </w:rPr>
        <w:t xml:space="preserve"> </w:t>
      </w:r>
      <w:r w:rsidRPr="00865084">
        <w:rPr>
          <w:rFonts w:cs="Times New Roman"/>
          <w:szCs w:val="28"/>
        </w:rPr>
        <w:t>професійної</w:t>
      </w:r>
      <w:r>
        <w:rPr>
          <w:rFonts w:cs="Times New Roman"/>
          <w:szCs w:val="28"/>
        </w:rPr>
        <w:t xml:space="preserve"> </w:t>
      </w:r>
      <w:r w:rsidRPr="00865084">
        <w:rPr>
          <w:rFonts w:cs="Times New Roman"/>
          <w:szCs w:val="28"/>
        </w:rPr>
        <w:t>компетентності в майбутніх</w:t>
      </w:r>
      <w:r>
        <w:rPr>
          <w:rFonts w:cs="Times New Roman"/>
          <w:szCs w:val="28"/>
        </w:rPr>
        <w:t xml:space="preserve"> </w:t>
      </w:r>
      <w:r w:rsidRPr="00865084">
        <w:rPr>
          <w:rFonts w:cs="Times New Roman"/>
          <w:szCs w:val="28"/>
        </w:rPr>
        <w:t>вчителів</w:t>
      </w:r>
      <w:r>
        <w:rPr>
          <w:rFonts w:cs="Times New Roman"/>
          <w:szCs w:val="28"/>
        </w:rPr>
        <w:t xml:space="preserve"> </w:t>
      </w:r>
      <w:r w:rsidRPr="00865084">
        <w:rPr>
          <w:rFonts w:cs="Times New Roman"/>
          <w:szCs w:val="28"/>
        </w:rPr>
        <w:t>іноземних</w:t>
      </w:r>
      <w:r>
        <w:rPr>
          <w:rFonts w:cs="Times New Roman"/>
          <w:szCs w:val="28"/>
        </w:rPr>
        <w:t xml:space="preserve"> </w:t>
      </w:r>
      <w:r w:rsidRPr="00865084">
        <w:rPr>
          <w:rFonts w:cs="Times New Roman"/>
          <w:szCs w:val="28"/>
        </w:rPr>
        <w:t>мов : автореф. дис. на здобуття наук. ступеня канд. пед. наук : спец. 13.00.04 «Теорія і методика професійної</w:t>
      </w:r>
      <w:r>
        <w:rPr>
          <w:rFonts w:cs="Times New Roman"/>
          <w:szCs w:val="28"/>
        </w:rPr>
        <w:t xml:space="preserve"> </w:t>
      </w:r>
      <w:r w:rsidRPr="00865084">
        <w:rPr>
          <w:rFonts w:cs="Times New Roman"/>
          <w:szCs w:val="28"/>
        </w:rPr>
        <w:t>освіти» / Баркасі</w:t>
      </w:r>
      <w:r>
        <w:rPr>
          <w:rFonts w:cs="Times New Roman"/>
          <w:szCs w:val="28"/>
        </w:rPr>
        <w:t xml:space="preserve"> </w:t>
      </w:r>
      <w:r w:rsidRPr="00865084">
        <w:rPr>
          <w:rFonts w:cs="Times New Roman"/>
          <w:szCs w:val="28"/>
        </w:rPr>
        <w:t>Вікторія</w:t>
      </w:r>
      <w:r>
        <w:rPr>
          <w:rFonts w:cs="Times New Roman"/>
          <w:szCs w:val="28"/>
        </w:rPr>
        <w:t xml:space="preserve"> Володимирівна</w:t>
      </w:r>
      <w:r w:rsidRPr="00865084">
        <w:rPr>
          <w:rFonts w:cs="Times New Roman"/>
          <w:szCs w:val="28"/>
        </w:rPr>
        <w:t xml:space="preserve">; </w:t>
      </w:r>
      <w:proofErr w:type="spellStart"/>
      <w:r w:rsidRPr="00865084">
        <w:rPr>
          <w:rFonts w:cs="Times New Roman"/>
          <w:szCs w:val="28"/>
        </w:rPr>
        <w:t>Південноукр</w:t>
      </w:r>
      <w:proofErr w:type="spellEnd"/>
      <w:r w:rsidRPr="00865084">
        <w:rPr>
          <w:rFonts w:cs="Times New Roman"/>
          <w:szCs w:val="28"/>
        </w:rPr>
        <w:t xml:space="preserve">. </w:t>
      </w:r>
      <w:proofErr w:type="spellStart"/>
      <w:r w:rsidRPr="00865084">
        <w:rPr>
          <w:rFonts w:cs="Times New Roman"/>
          <w:szCs w:val="28"/>
        </w:rPr>
        <w:t>держ</w:t>
      </w:r>
      <w:proofErr w:type="spellEnd"/>
      <w:r w:rsidRPr="00865084">
        <w:rPr>
          <w:rFonts w:cs="Times New Roman"/>
          <w:szCs w:val="28"/>
        </w:rPr>
        <w:t>. пед. ун-т ім. К. Д. Ушинського. – Одеса, 2004. – 21 с.</w:t>
      </w:r>
    </w:p>
    <w:p w:rsidR="007A1282" w:rsidRDefault="007A1282" w:rsidP="007A1282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Pr="00865084">
        <w:rPr>
          <w:rFonts w:cs="Times New Roman"/>
          <w:szCs w:val="28"/>
        </w:rPr>
        <w:t>.</w:t>
      </w:r>
      <w:r w:rsidRPr="00865084">
        <w:rPr>
          <w:rFonts w:cs="Times New Roman"/>
          <w:szCs w:val="28"/>
        </w:rPr>
        <w:tab/>
        <w:t xml:space="preserve">Маркова А. К. </w:t>
      </w:r>
      <w:proofErr w:type="spellStart"/>
      <w:r w:rsidRPr="00865084">
        <w:rPr>
          <w:rFonts w:cs="Times New Roman"/>
          <w:szCs w:val="28"/>
        </w:rPr>
        <w:t>Психология</w:t>
      </w:r>
      <w:proofErr w:type="spellEnd"/>
      <w:r w:rsidRPr="00865084">
        <w:rPr>
          <w:rFonts w:cs="Times New Roman"/>
          <w:szCs w:val="28"/>
        </w:rPr>
        <w:t xml:space="preserve"> </w:t>
      </w:r>
      <w:proofErr w:type="spellStart"/>
      <w:r w:rsidRPr="00865084">
        <w:rPr>
          <w:rFonts w:cs="Times New Roman"/>
          <w:szCs w:val="28"/>
        </w:rPr>
        <w:t>профессионализма</w:t>
      </w:r>
      <w:proofErr w:type="spellEnd"/>
      <w:r w:rsidRPr="00865084">
        <w:rPr>
          <w:rFonts w:cs="Times New Roman"/>
          <w:szCs w:val="28"/>
        </w:rPr>
        <w:t xml:space="preserve"> / А. К. Маркова. – М.: </w:t>
      </w:r>
      <w:proofErr w:type="spellStart"/>
      <w:r w:rsidRPr="00865084">
        <w:rPr>
          <w:rFonts w:cs="Times New Roman"/>
          <w:szCs w:val="28"/>
        </w:rPr>
        <w:t>Междунар</w:t>
      </w:r>
      <w:proofErr w:type="spellEnd"/>
      <w:r w:rsidRPr="00865084">
        <w:rPr>
          <w:rFonts w:cs="Times New Roman"/>
          <w:szCs w:val="28"/>
        </w:rPr>
        <w:t xml:space="preserve">. </w:t>
      </w:r>
      <w:proofErr w:type="spellStart"/>
      <w:r w:rsidRPr="00865084">
        <w:rPr>
          <w:rFonts w:cs="Times New Roman"/>
          <w:szCs w:val="28"/>
        </w:rPr>
        <w:t>гуманит</w:t>
      </w:r>
      <w:proofErr w:type="spellEnd"/>
      <w:r>
        <w:rPr>
          <w:rFonts w:cs="Times New Roman"/>
          <w:szCs w:val="28"/>
        </w:rPr>
        <w:t>. фонд «</w:t>
      </w:r>
      <w:proofErr w:type="spellStart"/>
      <w:r>
        <w:rPr>
          <w:rFonts w:cs="Times New Roman"/>
          <w:szCs w:val="28"/>
        </w:rPr>
        <w:t>Знание</w:t>
      </w:r>
      <w:proofErr w:type="spellEnd"/>
      <w:r>
        <w:rPr>
          <w:rFonts w:cs="Times New Roman"/>
          <w:szCs w:val="28"/>
        </w:rPr>
        <w:t>», 1996. – 312 с.</w:t>
      </w:r>
    </w:p>
    <w:p w:rsidR="00025F58" w:rsidRDefault="00025F58" w:rsidP="00025F58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</w:t>
      </w:r>
      <w:r w:rsidRPr="00025F58">
        <w:t xml:space="preserve"> </w:t>
      </w:r>
      <w:r w:rsidR="00EF4AD8">
        <w:tab/>
      </w:r>
      <w:r w:rsidR="00EF4AD8">
        <w:rPr>
          <w:rFonts w:cs="Times New Roman"/>
          <w:szCs w:val="28"/>
        </w:rPr>
        <w:t xml:space="preserve">Олійник В.В. </w:t>
      </w:r>
      <w:r w:rsidRPr="00025F58">
        <w:rPr>
          <w:rFonts w:cs="Times New Roman"/>
          <w:szCs w:val="28"/>
        </w:rPr>
        <w:t xml:space="preserve">Формування правової компетентності керівників навчальних закладів у системі післядипломної педагогічної освіти: автореф. </w:t>
      </w:r>
      <w:proofErr w:type="spellStart"/>
      <w:r w:rsidRPr="00025F58">
        <w:rPr>
          <w:rFonts w:cs="Times New Roman"/>
          <w:szCs w:val="28"/>
        </w:rPr>
        <w:t>дис</w:t>
      </w:r>
      <w:proofErr w:type="spellEnd"/>
      <w:r w:rsidRPr="00025F58">
        <w:rPr>
          <w:rFonts w:cs="Times New Roman"/>
          <w:szCs w:val="28"/>
        </w:rPr>
        <w:t xml:space="preserve">... канд. пед. наук: 13.00.04 / В.В. Олійник ; </w:t>
      </w:r>
      <w:proofErr w:type="spellStart"/>
      <w:r w:rsidRPr="00025F58">
        <w:rPr>
          <w:rFonts w:cs="Times New Roman"/>
          <w:szCs w:val="28"/>
        </w:rPr>
        <w:t>Класич</w:t>
      </w:r>
      <w:proofErr w:type="spellEnd"/>
      <w:r w:rsidRPr="00025F58">
        <w:rPr>
          <w:rFonts w:cs="Times New Roman"/>
          <w:szCs w:val="28"/>
        </w:rPr>
        <w:t xml:space="preserve">. </w:t>
      </w:r>
      <w:proofErr w:type="spellStart"/>
      <w:r w:rsidRPr="00025F58">
        <w:rPr>
          <w:rFonts w:cs="Times New Roman"/>
          <w:szCs w:val="28"/>
        </w:rPr>
        <w:t>приват</w:t>
      </w:r>
      <w:proofErr w:type="spellEnd"/>
      <w:r w:rsidRPr="00025F58">
        <w:rPr>
          <w:rFonts w:cs="Times New Roman"/>
          <w:szCs w:val="28"/>
        </w:rPr>
        <w:t xml:space="preserve">. ун-т. — Запоріжжя, 2008. — 20 с. — </w:t>
      </w:r>
      <w:proofErr w:type="spellStart"/>
      <w:r w:rsidRPr="00025F58">
        <w:rPr>
          <w:rFonts w:cs="Times New Roman"/>
          <w:szCs w:val="28"/>
        </w:rPr>
        <w:t>укp</w:t>
      </w:r>
      <w:proofErr w:type="spellEnd"/>
      <w:r w:rsidRPr="00025F58">
        <w:rPr>
          <w:rFonts w:cs="Times New Roman"/>
          <w:szCs w:val="28"/>
        </w:rPr>
        <w:t>.</w:t>
      </w:r>
    </w:p>
    <w:p w:rsidR="00865084" w:rsidRDefault="00025F58" w:rsidP="0015752B">
      <w:pPr>
        <w:autoSpaceDE w:val="0"/>
        <w:autoSpaceDN w:val="0"/>
        <w:adjustRightInd w:val="0"/>
        <w:spacing w:line="360" w:lineRule="auto"/>
        <w:jc w:val="both"/>
        <w:rPr>
          <w:rFonts w:ascii="PetersburgC" w:hAnsi="PetersburgC" w:cs="PetersburgC"/>
          <w:szCs w:val="28"/>
        </w:rPr>
      </w:pPr>
      <w:r>
        <w:rPr>
          <w:rFonts w:cs="Times New Roman"/>
          <w:szCs w:val="28"/>
        </w:rPr>
        <w:t>9</w:t>
      </w:r>
      <w:r w:rsidR="00865084">
        <w:rPr>
          <w:rFonts w:cs="Times New Roman"/>
          <w:szCs w:val="28"/>
        </w:rPr>
        <w:t xml:space="preserve">. </w:t>
      </w:r>
      <w:r w:rsidR="00365A9B">
        <w:rPr>
          <w:rFonts w:cs="Times New Roman"/>
          <w:szCs w:val="28"/>
        </w:rPr>
        <w:tab/>
      </w:r>
      <w:r w:rsidR="00303105" w:rsidRPr="00865084">
        <w:rPr>
          <w:rFonts w:cs="Times New Roman"/>
          <w:szCs w:val="28"/>
        </w:rPr>
        <w:t xml:space="preserve">Основи педагогічної творчості вчителя : </w:t>
      </w:r>
      <w:proofErr w:type="spellStart"/>
      <w:r w:rsidR="00303105" w:rsidRPr="00865084">
        <w:rPr>
          <w:rFonts w:cs="Times New Roman"/>
          <w:szCs w:val="28"/>
        </w:rPr>
        <w:t>навч.-тематичний</w:t>
      </w:r>
      <w:proofErr w:type="spellEnd"/>
      <w:r w:rsidR="00303105" w:rsidRPr="00865084">
        <w:rPr>
          <w:rFonts w:cs="Times New Roman"/>
          <w:szCs w:val="28"/>
        </w:rPr>
        <w:t xml:space="preserve"> план і програма курсу для пед. спец. вузів / уклад. С. О. Сисоєва [та ін.] ; Київський </w:t>
      </w:r>
      <w:proofErr w:type="spellStart"/>
      <w:r w:rsidR="00303105" w:rsidRPr="00865084">
        <w:rPr>
          <w:rFonts w:cs="Times New Roman"/>
          <w:szCs w:val="28"/>
        </w:rPr>
        <w:t>держ</w:t>
      </w:r>
      <w:proofErr w:type="spellEnd"/>
      <w:r w:rsidR="00303105" w:rsidRPr="00865084">
        <w:rPr>
          <w:rFonts w:cs="Times New Roman"/>
          <w:szCs w:val="28"/>
        </w:rPr>
        <w:t>. педагогічний ін-т ім. М.П.Драгоманова. - К. : [</w:t>
      </w:r>
      <w:proofErr w:type="spellStart"/>
      <w:r w:rsidR="00303105" w:rsidRPr="00865084">
        <w:rPr>
          <w:rFonts w:cs="Times New Roman"/>
          <w:szCs w:val="28"/>
        </w:rPr>
        <w:t>б.в</w:t>
      </w:r>
      <w:proofErr w:type="spellEnd"/>
      <w:r w:rsidR="00303105" w:rsidRPr="00865084">
        <w:rPr>
          <w:rFonts w:cs="Times New Roman"/>
          <w:szCs w:val="28"/>
        </w:rPr>
        <w:t>.], 1992. - 32 с</w:t>
      </w:r>
      <w:r w:rsidR="00303105" w:rsidRPr="00865084">
        <w:rPr>
          <w:rFonts w:ascii="PetersburgC" w:hAnsi="PetersburgC" w:cs="PetersburgC"/>
          <w:szCs w:val="28"/>
        </w:rPr>
        <w:t>.</w:t>
      </w:r>
    </w:p>
    <w:p w:rsidR="00A203CE" w:rsidRPr="00865084" w:rsidRDefault="00025F58" w:rsidP="007A1282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</w:t>
      </w:r>
      <w:r w:rsidR="00865084">
        <w:rPr>
          <w:rFonts w:cs="Times New Roman"/>
          <w:szCs w:val="28"/>
        </w:rPr>
        <w:t xml:space="preserve">. </w:t>
      </w:r>
      <w:r w:rsidR="00365A9B">
        <w:rPr>
          <w:rFonts w:cs="Times New Roman"/>
          <w:szCs w:val="28"/>
        </w:rPr>
        <w:tab/>
      </w:r>
      <w:r w:rsidR="00865084" w:rsidRPr="00865084">
        <w:rPr>
          <w:rFonts w:cs="Times New Roman"/>
          <w:szCs w:val="28"/>
        </w:rPr>
        <w:t xml:space="preserve">Педагогічні технології у неперервній професійній освіті : [монографія] / С. О. Сисоєва, А. М. </w:t>
      </w:r>
      <w:proofErr w:type="spellStart"/>
      <w:r w:rsidR="00865084" w:rsidRPr="00865084">
        <w:rPr>
          <w:rFonts w:cs="Times New Roman"/>
          <w:szCs w:val="28"/>
        </w:rPr>
        <w:t>Алексюк</w:t>
      </w:r>
      <w:proofErr w:type="spellEnd"/>
      <w:r w:rsidR="00865084" w:rsidRPr="00865084">
        <w:rPr>
          <w:rFonts w:cs="Times New Roman"/>
          <w:szCs w:val="28"/>
        </w:rPr>
        <w:t>, П. М. Воловик та ін. ; за ред. С. О. Сисоєвої ; АПН України, Ін-т педагогіки і психології проф. освіти. – К. : ВІПОЛ, 2001. – 504 с. Із змісту: розділ 1, 1.1: Сучасні підходи до визначення педагогічних технологій. – С. 13–53 ; розділ 3, 3.3: Технології творчого розвитку особистості у процесі професійної підготовки. – С. 229–265.</w:t>
      </w:r>
    </w:p>
    <w:p w:rsidR="009F6C73" w:rsidRPr="00865084" w:rsidRDefault="00025F58" w:rsidP="00025F58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</w:t>
      </w:r>
      <w:r w:rsidR="00DF33FB" w:rsidRPr="00865084">
        <w:rPr>
          <w:rFonts w:cs="Times New Roman"/>
          <w:szCs w:val="28"/>
        </w:rPr>
        <w:t>.</w:t>
      </w:r>
      <w:r w:rsidR="00DF33FB" w:rsidRPr="00865084">
        <w:rPr>
          <w:rFonts w:cs="Times New Roman"/>
          <w:szCs w:val="28"/>
        </w:rPr>
        <w:tab/>
      </w:r>
      <w:proofErr w:type="spellStart"/>
      <w:r w:rsidR="00DF33FB" w:rsidRPr="00865084">
        <w:rPr>
          <w:rFonts w:cs="Times New Roman"/>
          <w:szCs w:val="28"/>
        </w:rPr>
        <w:t>Федорчук</w:t>
      </w:r>
      <w:proofErr w:type="spellEnd"/>
      <w:r w:rsidR="00DF33FB" w:rsidRPr="00865084">
        <w:rPr>
          <w:rFonts w:cs="Times New Roman"/>
          <w:szCs w:val="28"/>
        </w:rPr>
        <w:t xml:space="preserve"> В. В. Основи</w:t>
      </w:r>
      <w:r w:rsidR="00D15DBF" w:rsidRPr="00865084">
        <w:rPr>
          <w:rFonts w:cs="Times New Roman"/>
          <w:szCs w:val="28"/>
        </w:rPr>
        <w:t xml:space="preserve"> </w:t>
      </w:r>
      <w:r w:rsidR="00DF33FB" w:rsidRPr="00865084">
        <w:rPr>
          <w:rFonts w:cs="Times New Roman"/>
          <w:szCs w:val="28"/>
        </w:rPr>
        <w:t>п</w:t>
      </w:r>
      <w:r w:rsidR="00D15DBF" w:rsidRPr="00865084">
        <w:rPr>
          <w:rFonts w:cs="Times New Roman"/>
          <w:szCs w:val="28"/>
        </w:rPr>
        <w:t>е</w:t>
      </w:r>
      <w:r w:rsidR="00DF33FB" w:rsidRPr="00865084">
        <w:rPr>
          <w:rFonts w:cs="Times New Roman"/>
          <w:szCs w:val="28"/>
        </w:rPr>
        <w:t>дагогічної</w:t>
      </w:r>
      <w:r w:rsidR="00585C41">
        <w:rPr>
          <w:rFonts w:cs="Times New Roman"/>
          <w:szCs w:val="28"/>
        </w:rPr>
        <w:t xml:space="preserve"> </w:t>
      </w:r>
      <w:r w:rsidR="00DF33FB" w:rsidRPr="00865084">
        <w:rPr>
          <w:rFonts w:cs="Times New Roman"/>
          <w:szCs w:val="28"/>
        </w:rPr>
        <w:t xml:space="preserve">майстерності : </w:t>
      </w:r>
      <w:proofErr w:type="spellStart"/>
      <w:r w:rsidR="00DF33FB" w:rsidRPr="00865084">
        <w:rPr>
          <w:rFonts w:cs="Times New Roman"/>
          <w:szCs w:val="28"/>
        </w:rPr>
        <w:t>навч.-метод</w:t>
      </w:r>
      <w:proofErr w:type="spellEnd"/>
      <w:r w:rsidR="00DF33FB" w:rsidRPr="00865084">
        <w:rPr>
          <w:rFonts w:cs="Times New Roman"/>
          <w:szCs w:val="28"/>
        </w:rPr>
        <w:t xml:space="preserve">. </w:t>
      </w:r>
      <w:proofErr w:type="spellStart"/>
      <w:r w:rsidR="00DF33FB" w:rsidRPr="00865084">
        <w:rPr>
          <w:rFonts w:cs="Times New Roman"/>
          <w:szCs w:val="28"/>
        </w:rPr>
        <w:t>посіб</w:t>
      </w:r>
      <w:proofErr w:type="spellEnd"/>
      <w:r w:rsidR="00DF33FB" w:rsidRPr="00865084">
        <w:rPr>
          <w:rFonts w:cs="Times New Roman"/>
          <w:szCs w:val="28"/>
        </w:rPr>
        <w:t xml:space="preserve">. / В. В. </w:t>
      </w:r>
      <w:proofErr w:type="spellStart"/>
      <w:r w:rsidR="00DF33FB" w:rsidRPr="00865084">
        <w:rPr>
          <w:rFonts w:cs="Times New Roman"/>
          <w:szCs w:val="28"/>
        </w:rPr>
        <w:t>Федорчук</w:t>
      </w:r>
      <w:proofErr w:type="spellEnd"/>
      <w:r w:rsidR="00DF33FB" w:rsidRPr="00865084">
        <w:rPr>
          <w:rFonts w:cs="Times New Roman"/>
          <w:szCs w:val="28"/>
        </w:rPr>
        <w:t xml:space="preserve">. – [Кам'янець-Подільський]: </w:t>
      </w:r>
      <w:proofErr w:type="spellStart"/>
      <w:r w:rsidR="00DF33FB" w:rsidRPr="00865084">
        <w:rPr>
          <w:rFonts w:cs="Times New Roman"/>
          <w:szCs w:val="28"/>
        </w:rPr>
        <w:t>Зволейко</w:t>
      </w:r>
      <w:proofErr w:type="spellEnd"/>
      <w:r w:rsidR="00DF33FB" w:rsidRPr="00865084">
        <w:rPr>
          <w:rFonts w:cs="Times New Roman"/>
          <w:szCs w:val="28"/>
        </w:rPr>
        <w:t xml:space="preserve"> Д., 2008. – 140 с.</w:t>
      </w:r>
    </w:p>
    <w:sectPr w:rsidR="009F6C73" w:rsidRPr="00865084" w:rsidSect="001A245F">
      <w:footerReference w:type="even" r:id="rId13"/>
      <w:footerReference w:type="default" r:id="rId14"/>
      <w:pgSz w:w="11906" w:h="16838"/>
      <w:pgMar w:top="851" w:right="851" w:bottom="851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0B2" w:rsidRDefault="005140B2">
      <w:r>
        <w:separator/>
      </w:r>
    </w:p>
  </w:endnote>
  <w:endnote w:type="continuationSeparator" w:id="0">
    <w:p w:rsidR="005140B2" w:rsidRDefault="00514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7B6" w:rsidRDefault="004633E4" w:rsidP="00EC47B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F33F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C47B6" w:rsidRDefault="00EC47B6" w:rsidP="00EC47B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7B6" w:rsidRDefault="00EC47B6" w:rsidP="00EC47B6">
    <w:pPr>
      <w:pStyle w:val="a4"/>
      <w:framePr w:wrap="around" w:vAnchor="text" w:hAnchor="margin" w:xAlign="right" w:y="1"/>
      <w:rPr>
        <w:rStyle w:val="a6"/>
      </w:rPr>
    </w:pPr>
  </w:p>
  <w:p w:rsidR="00EC47B6" w:rsidRDefault="00EC47B6" w:rsidP="00EC47B6">
    <w:pPr>
      <w:pStyle w:val="a4"/>
      <w:framePr w:wrap="around" w:vAnchor="text" w:hAnchor="margin" w:xAlign="right" w:y="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0B2" w:rsidRDefault="005140B2">
      <w:r>
        <w:separator/>
      </w:r>
    </w:p>
  </w:footnote>
  <w:footnote w:type="continuationSeparator" w:id="0">
    <w:p w:rsidR="005140B2" w:rsidRDefault="005140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5B96"/>
    <w:multiLevelType w:val="hybridMultilevel"/>
    <w:tmpl w:val="9F8A0CF6"/>
    <w:lvl w:ilvl="0" w:tplc="C9600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2320B"/>
    <w:multiLevelType w:val="hybridMultilevel"/>
    <w:tmpl w:val="40A0A45E"/>
    <w:lvl w:ilvl="0" w:tplc="76E83D7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7A96B25"/>
    <w:multiLevelType w:val="hybridMultilevel"/>
    <w:tmpl w:val="97D09F1A"/>
    <w:lvl w:ilvl="0" w:tplc="C9600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B5E46"/>
    <w:multiLevelType w:val="hybridMultilevel"/>
    <w:tmpl w:val="BD6EB66C"/>
    <w:lvl w:ilvl="0" w:tplc="0422000F">
      <w:start w:val="1"/>
      <w:numFmt w:val="decimal"/>
      <w:lvlText w:val="%1."/>
      <w:lvlJc w:val="left"/>
      <w:pPr>
        <w:ind w:left="1500" w:hanging="360"/>
      </w:pPr>
    </w:lvl>
    <w:lvl w:ilvl="1" w:tplc="04220019" w:tentative="1">
      <w:start w:val="1"/>
      <w:numFmt w:val="lowerLetter"/>
      <w:lvlText w:val="%2."/>
      <w:lvlJc w:val="left"/>
      <w:pPr>
        <w:ind w:left="2220" w:hanging="360"/>
      </w:pPr>
    </w:lvl>
    <w:lvl w:ilvl="2" w:tplc="0422001B" w:tentative="1">
      <w:start w:val="1"/>
      <w:numFmt w:val="lowerRoman"/>
      <w:lvlText w:val="%3."/>
      <w:lvlJc w:val="right"/>
      <w:pPr>
        <w:ind w:left="2940" w:hanging="180"/>
      </w:pPr>
    </w:lvl>
    <w:lvl w:ilvl="3" w:tplc="0422000F" w:tentative="1">
      <w:start w:val="1"/>
      <w:numFmt w:val="decimal"/>
      <w:lvlText w:val="%4."/>
      <w:lvlJc w:val="left"/>
      <w:pPr>
        <w:ind w:left="3660" w:hanging="360"/>
      </w:pPr>
    </w:lvl>
    <w:lvl w:ilvl="4" w:tplc="04220019" w:tentative="1">
      <w:start w:val="1"/>
      <w:numFmt w:val="lowerLetter"/>
      <w:lvlText w:val="%5."/>
      <w:lvlJc w:val="left"/>
      <w:pPr>
        <w:ind w:left="4380" w:hanging="360"/>
      </w:pPr>
    </w:lvl>
    <w:lvl w:ilvl="5" w:tplc="0422001B" w:tentative="1">
      <w:start w:val="1"/>
      <w:numFmt w:val="lowerRoman"/>
      <w:lvlText w:val="%6."/>
      <w:lvlJc w:val="right"/>
      <w:pPr>
        <w:ind w:left="5100" w:hanging="180"/>
      </w:pPr>
    </w:lvl>
    <w:lvl w:ilvl="6" w:tplc="0422000F" w:tentative="1">
      <w:start w:val="1"/>
      <w:numFmt w:val="decimal"/>
      <w:lvlText w:val="%7."/>
      <w:lvlJc w:val="left"/>
      <w:pPr>
        <w:ind w:left="5820" w:hanging="360"/>
      </w:pPr>
    </w:lvl>
    <w:lvl w:ilvl="7" w:tplc="04220019" w:tentative="1">
      <w:start w:val="1"/>
      <w:numFmt w:val="lowerLetter"/>
      <w:lvlText w:val="%8."/>
      <w:lvlJc w:val="left"/>
      <w:pPr>
        <w:ind w:left="6540" w:hanging="360"/>
      </w:pPr>
    </w:lvl>
    <w:lvl w:ilvl="8" w:tplc="042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427834FF"/>
    <w:multiLevelType w:val="hybridMultilevel"/>
    <w:tmpl w:val="CEF893F6"/>
    <w:lvl w:ilvl="0" w:tplc="7C78A63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abstractNum w:abstractNumId="5">
    <w:nsid w:val="4EE31C34"/>
    <w:multiLevelType w:val="hybridMultilevel"/>
    <w:tmpl w:val="5F966E10"/>
    <w:lvl w:ilvl="0" w:tplc="C9600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5669D"/>
    <w:multiLevelType w:val="hybridMultilevel"/>
    <w:tmpl w:val="D6646A9E"/>
    <w:lvl w:ilvl="0" w:tplc="C9600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A5FA7"/>
    <w:multiLevelType w:val="hybridMultilevel"/>
    <w:tmpl w:val="90F0A9B0"/>
    <w:lvl w:ilvl="0" w:tplc="FEB62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391919"/>
    <w:multiLevelType w:val="hybridMultilevel"/>
    <w:tmpl w:val="0BAC404A"/>
    <w:lvl w:ilvl="0" w:tplc="FEB62D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AA1FEC"/>
    <w:multiLevelType w:val="hybridMultilevel"/>
    <w:tmpl w:val="2E169100"/>
    <w:lvl w:ilvl="0" w:tplc="279288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F541C7"/>
    <w:multiLevelType w:val="hybridMultilevel"/>
    <w:tmpl w:val="7A0A7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CC37E8"/>
    <w:multiLevelType w:val="hybridMultilevel"/>
    <w:tmpl w:val="E3664502"/>
    <w:lvl w:ilvl="0" w:tplc="C9600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11"/>
  </w:num>
  <w:num w:numId="8">
    <w:abstractNumId w:val="5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9A9"/>
    <w:rsid w:val="000028F8"/>
    <w:rsid w:val="000158B7"/>
    <w:rsid w:val="00025F58"/>
    <w:rsid w:val="00035E9E"/>
    <w:rsid w:val="00065C76"/>
    <w:rsid w:val="000960B9"/>
    <w:rsid w:val="000D1FF9"/>
    <w:rsid w:val="000D7EEE"/>
    <w:rsid w:val="00106515"/>
    <w:rsid w:val="001146EC"/>
    <w:rsid w:val="00145B6B"/>
    <w:rsid w:val="0015752B"/>
    <w:rsid w:val="00171EC7"/>
    <w:rsid w:val="001A245F"/>
    <w:rsid w:val="001D3AE6"/>
    <w:rsid w:val="001D4F2E"/>
    <w:rsid w:val="001D7BB1"/>
    <w:rsid w:val="002238BF"/>
    <w:rsid w:val="00234B3B"/>
    <w:rsid w:val="00255A78"/>
    <w:rsid w:val="00256799"/>
    <w:rsid w:val="00272942"/>
    <w:rsid w:val="00282F40"/>
    <w:rsid w:val="00287B2A"/>
    <w:rsid w:val="0029416D"/>
    <w:rsid w:val="00295FCC"/>
    <w:rsid w:val="002B71C6"/>
    <w:rsid w:val="002C3368"/>
    <w:rsid w:val="002D0B92"/>
    <w:rsid w:val="00303105"/>
    <w:rsid w:val="003462B6"/>
    <w:rsid w:val="00350F9B"/>
    <w:rsid w:val="00365A9B"/>
    <w:rsid w:val="003E3C9A"/>
    <w:rsid w:val="003F6FF2"/>
    <w:rsid w:val="004353CD"/>
    <w:rsid w:val="004633E4"/>
    <w:rsid w:val="00472E99"/>
    <w:rsid w:val="0047687B"/>
    <w:rsid w:val="004B5687"/>
    <w:rsid w:val="004D2F4E"/>
    <w:rsid w:val="004F0247"/>
    <w:rsid w:val="005140B2"/>
    <w:rsid w:val="0052432A"/>
    <w:rsid w:val="005446B5"/>
    <w:rsid w:val="0055119A"/>
    <w:rsid w:val="00585C41"/>
    <w:rsid w:val="005874B4"/>
    <w:rsid w:val="005F0D30"/>
    <w:rsid w:val="00605686"/>
    <w:rsid w:val="00612BD8"/>
    <w:rsid w:val="006221BB"/>
    <w:rsid w:val="0062460F"/>
    <w:rsid w:val="00634EA2"/>
    <w:rsid w:val="00670976"/>
    <w:rsid w:val="006A4EF5"/>
    <w:rsid w:val="006E03E6"/>
    <w:rsid w:val="007221B5"/>
    <w:rsid w:val="00751093"/>
    <w:rsid w:val="00753C12"/>
    <w:rsid w:val="00766D9C"/>
    <w:rsid w:val="007A1282"/>
    <w:rsid w:val="007B2BF8"/>
    <w:rsid w:val="007B4C96"/>
    <w:rsid w:val="007D3D1B"/>
    <w:rsid w:val="007D669A"/>
    <w:rsid w:val="00832672"/>
    <w:rsid w:val="008640B5"/>
    <w:rsid w:val="00865084"/>
    <w:rsid w:val="008D05D0"/>
    <w:rsid w:val="008D37D7"/>
    <w:rsid w:val="008D6DC0"/>
    <w:rsid w:val="008F10FD"/>
    <w:rsid w:val="0092671C"/>
    <w:rsid w:val="00931D36"/>
    <w:rsid w:val="009374A8"/>
    <w:rsid w:val="00960208"/>
    <w:rsid w:val="009A2AC6"/>
    <w:rsid w:val="009D44DB"/>
    <w:rsid w:val="009F466E"/>
    <w:rsid w:val="009F6C73"/>
    <w:rsid w:val="00A149A9"/>
    <w:rsid w:val="00A203CE"/>
    <w:rsid w:val="00A32BF9"/>
    <w:rsid w:val="00A33D23"/>
    <w:rsid w:val="00A5726E"/>
    <w:rsid w:val="00A57A01"/>
    <w:rsid w:val="00A82489"/>
    <w:rsid w:val="00AB00B4"/>
    <w:rsid w:val="00AB2644"/>
    <w:rsid w:val="00AE4F87"/>
    <w:rsid w:val="00B24327"/>
    <w:rsid w:val="00B2547F"/>
    <w:rsid w:val="00B33D5E"/>
    <w:rsid w:val="00B40127"/>
    <w:rsid w:val="00B75A6A"/>
    <w:rsid w:val="00B906A4"/>
    <w:rsid w:val="00B92F30"/>
    <w:rsid w:val="00BB4D25"/>
    <w:rsid w:val="00BB4DA1"/>
    <w:rsid w:val="00BD50AF"/>
    <w:rsid w:val="00BE0E56"/>
    <w:rsid w:val="00BF40D6"/>
    <w:rsid w:val="00C00A55"/>
    <w:rsid w:val="00C00CA2"/>
    <w:rsid w:val="00C02A24"/>
    <w:rsid w:val="00C362D6"/>
    <w:rsid w:val="00C41A1E"/>
    <w:rsid w:val="00C747D0"/>
    <w:rsid w:val="00CB3192"/>
    <w:rsid w:val="00CD174C"/>
    <w:rsid w:val="00CD18B7"/>
    <w:rsid w:val="00CD6843"/>
    <w:rsid w:val="00CE68FF"/>
    <w:rsid w:val="00D011E1"/>
    <w:rsid w:val="00D13BA8"/>
    <w:rsid w:val="00D15DBF"/>
    <w:rsid w:val="00D606CA"/>
    <w:rsid w:val="00D93A8D"/>
    <w:rsid w:val="00DB5689"/>
    <w:rsid w:val="00DD0CBB"/>
    <w:rsid w:val="00DF33FB"/>
    <w:rsid w:val="00E4337B"/>
    <w:rsid w:val="00E6047B"/>
    <w:rsid w:val="00E7327F"/>
    <w:rsid w:val="00E8273D"/>
    <w:rsid w:val="00E90859"/>
    <w:rsid w:val="00E93C4F"/>
    <w:rsid w:val="00EA3531"/>
    <w:rsid w:val="00EB1C68"/>
    <w:rsid w:val="00EC47B6"/>
    <w:rsid w:val="00EF4AD8"/>
    <w:rsid w:val="00F1695A"/>
    <w:rsid w:val="00F20E7D"/>
    <w:rsid w:val="00F77442"/>
    <w:rsid w:val="00F865AF"/>
    <w:rsid w:val="00FC11EC"/>
    <w:rsid w:val="00FD1AFC"/>
    <w:rsid w:val="00FE4826"/>
    <w:rsid w:val="00FF6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">
      <o:colormenu v:ext="edit" strokecolor="none [3213]"/>
    </o:shapedefaults>
    <o:shapelayout v:ext="edit">
      <o:idmap v:ext="edit" data="1"/>
      <o:rules v:ext="edit">
        <o:r id="V:Rule3" type="connector" idref="#_x0000_s1158"/>
        <o:r id="V:Rule4" type="connector" idref="#_x0000_s11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A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0AF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DF33F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DF33FB"/>
  </w:style>
  <w:style w:type="character" w:styleId="a6">
    <w:name w:val="page number"/>
    <w:basedOn w:val="a0"/>
    <w:rsid w:val="00DF33FB"/>
  </w:style>
  <w:style w:type="paragraph" w:customStyle="1" w:styleId="Default">
    <w:name w:val="Default"/>
    <w:rsid w:val="0029416D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295FCC"/>
    <w:pPr>
      <w:jc w:val="both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747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47D0"/>
    <w:rPr>
      <w:rFonts w:ascii="Tahoma" w:hAnsi="Tahoma" w:cs="Tahoma"/>
      <w:sz w:val="16"/>
      <w:szCs w:val="16"/>
      <w:lang w:val="uk-UA"/>
    </w:rPr>
  </w:style>
  <w:style w:type="character" w:customStyle="1" w:styleId="notranslate">
    <w:name w:val="notranslate"/>
    <w:basedOn w:val="a0"/>
    <w:rsid w:val="00766D9C"/>
  </w:style>
  <w:style w:type="character" w:customStyle="1" w:styleId="apple-converted-space">
    <w:name w:val="apple-converted-space"/>
    <w:basedOn w:val="a0"/>
    <w:rsid w:val="00766D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52080B-5932-4645-99DB-6889289C1693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C1782112-197D-434B-B623-40797DFDAED0}">
      <dgm:prSet phldrT="[Текст]"/>
      <dgm:spPr/>
      <dgm:t>
        <a:bodyPr/>
        <a:lstStyle/>
        <a:p>
          <a:r>
            <a:rPr lang="uk-UA" dirty="0" smtClean="0">
              <a:latin typeface="Times New Roman" pitchFamily="18" charset="0"/>
              <a:cs typeface="Times New Roman" pitchFamily="18" charset="0"/>
            </a:rPr>
            <a:t>Якість процесу навчання</a:t>
          </a:r>
          <a:endParaRPr lang="ru-RU" dirty="0">
            <a:latin typeface="Times New Roman" pitchFamily="18" charset="0"/>
            <a:cs typeface="Times New Roman" pitchFamily="18" charset="0"/>
          </a:endParaRPr>
        </a:p>
      </dgm:t>
    </dgm:pt>
    <dgm:pt modelId="{25CB7D48-3906-4564-8B36-89D3A367D6E1}" type="parTrans" cxnId="{6E456434-BD08-4F6B-9C3E-9932959B1C4E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F3DD3518-C66F-4C51-AD41-A636C0C1356F}" type="sibTrans" cxnId="{6E456434-BD08-4F6B-9C3E-9932959B1C4E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D1E9EAA5-94AB-4F4F-9497-5B4F33D89905}">
      <dgm:prSet phldrT="[Текст]"/>
      <dgm:spPr/>
      <dgm:t>
        <a:bodyPr/>
        <a:lstStyle/>
        <a:p>
          <a:r>
            <a:rPr lang="uk-UA" dirty="0" smtClean="0">
              <a:latin typeface="Times New Roman" pitchFamily="18" charset="0"/>
              <a:cs typeface="Times New Roman" pitchFamily="18" charset="0"/>
            </a:rPr>
            <a:t>Якість умов забезпечення ПН</a:t>
          </a:r>
          <a:endParaRPr lang="ru-RU" dirty="0">
            <a:latin typeface="Times New Roman" pitchFamily="18" charset="0"/>
            <a:cs typeface="Times New Roman" pitchFamily="18" charset="0"/>
          </a:endParaRPr>
        </a:p>
      </dgm:t>
    </dgm:pt>
    <dgm:pt modelId="{4CF55F07-1E0D-45CE-99A6-943994B651C3}" type="parTrans" cxnId="{A64B7D30-787B-4F69-A0CE-3BCAD6D81B38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FB4E3FCE-925C-484C-A5EE-C9C1B8B66C2E}" type="sibTrans" cxnId="{A64B7D30-787B-4F69-A0CE-3BCAD6D81B38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30CD2013-864B-4C2D-84EA-25DD1F8F336A}">
      <dgm:prSet phldrT="[Текст]"/>
      <dgm:spPr/>
      <dgm:t>
        <a:bodyPr/>
        <a:lstStyle/>
        <a:p>
          <a:r>
            <a:rPr lang="uk-UA" dirty="0" smtClean="0">
              <a:latin typeface="Times New Roman" pitchFamily="18" charset="0"/>
              <a:cs typeface="Times New Roman" pitchFamily="18" charset="0"/>
            </a:rPr>
            <a:t>Якість результатів навчання</a:t>
          </a:r>
          <a:endParaRPr lang="ru-RU" dirty="0">
            <a:latin typeface="Times New Roman" pitchFamily="18" charset="0"/>
            <a:cs typeface="Times New Roman" pitchFamily="18" charset="0"/>
          </a:endParaRPr>
        </a:p>
      </dgm:t>
    </dgm:pt>
    <dgm:pt modelId="{577BE797-16BE-4351-95DF-5C6AE5CA8682}" type="parTrans" cxnId="{E66A61F7-B32E-4A75-9045-7A64BC426520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F8266F79-B7CE-4619-B55A-2839C1FB4410}" type="sibTrans" cxnId="{E66A61F7-B32E-4A75-9045-7A64BC426520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EBD20459-F08E-4DBC-84C0-878AF696485A}">
      <dgm:prSet/>
      <dgm:spPr/>
      <dgm:t>
        <a:bodyPr/>
        <a:lstStyle/>
        <a:p>
          <a:r>
            <a:rPr lang="uk-UA" dirty="0" smtClean="0">
              <a:latin typeface="Times New Roman" pitchFamily="18" charset="0"/>
              <a:cs typeface="Times New Roman" pitchFamily="18" charset="0"/>
            </a:rPr>
            <a:t>навчальні модулі</a:t>
          </a:r>
          <a:endParaRPr lang="ru-RU" dirty="0">
            <a:latin typeface="Times New Roman" pitchFamily="18" charset="0"/>
            <a:cs typeface="Times New Roman" pitchFamily="18" charset="0"/>
          </a:endParaRPr>
        </a:p>
      </dgm:t>
    </dgm:pt>
    <dgm:pt modelId="{E4E7C917-F0CB-407D-A486-C98C02FA50A3}" type="parTrans" cxnId="{CFA57998-F6D0-409E-A7F1-9082D0015167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4B51534-378A-4312-991F-ED40F00C7E49}" type="sibTrans" cxnId="{CFA57998-F6D0-409E-A7F1-9082D0015167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38D5143E-38BE-41C0-B2FB-1C71217AECED}">
      <dgm:prSet/>
      <dgm:spPr/>
      <dgm:t>
        <a:bodyPr/>
        <a:lstStyle/>
        <a:p>
          <a:r>
            <a:rPr lang="uk-UA" dirty="0" smtClean="0">
              <a:latin typeface="Times New Roman" pitchFamily="18" charset="0"/>
              <a:cs typeface="Times New Roman" pitchFamily="18" charset="0"/>
            </a:rPr>
            <a:t>Технології, методики</a:t>
          </a:r>
          <a:endParaRPr lang="ru-RU" dirty="0">
            <a:latin typeface="Times New Roman" pitchFamily="18" charset="0"/>
            <a:cs typeface="Times New Roman" pitchFamily="18" charset="0"/>
          </a:endParaRPr>
        </a:p>
      </dgm:t>
    </dgm:pt>
    <dgm:pt modelId="{7BB962F6-440E-458E-B01B-9511DC0B54B4}" type="parTrans" cxnId="{3262DAFB-C811-4A74-B966-BBE6546805C5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F1745FE6-2DEF-4907-B0ED-0E2484E468AD}" type="sibTrans" cxnId="{3262DAFB-C811-4A74-B966-BBE6546805C5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90701705-FC07-4587-9887-4A82D30B0C1D}">
      <dgm:prSet/>
      <dgm:spPr/>
      <dgm:t>
        <a:bodyPr/>
        <a:lstStyle/>
        <a:p>
          <a:r>
            <a:rPr lang="uk-UA" dirty="0" smtClean="0">
              <a:latin typeface="Times New Roman" pitchFamily="18" charset="0"/>
              <a:cs typeface="Times New Roman" pitchFamily="18" charset="0"/>
            </a:rPr>
            <a:t>Педагоги, кадри</a:t>
          </a:r>
          <a:endParaRPr lang="ru-RU" dirty="0">
            <a:latin typeface="Times New Roman" pitchFamily="18" charset="0"/>
            <a:cs typeface="Times New Roman" pitchFamily="18" charset="0"/>
          </a:endParaRPr>
        </a:p>
      </dgm:t>
    </dgm:pt>
    <dgm:pt modelId="{579332C1-9A56-4F4E-97E4-27398C27B4DE}" type="parTrans" cxnId="{7B656D1B-12C7-4BFE-8C44-F0AEB6B12B66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D979E556-797C-4298-ABF2-0130047B957E}" type="sibTrans" cxnId="{7B656D1B-12C7-4BFE-8C44-F0AEB6B12B66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DD729953-C331-4E3B-B155-4561D70C376C}">
      <dgm:prSet/>
      <dgm:spPr/>
      <dgm:t>
        <a:bodyPr/>
        <a:lstStyle/>
        <a:p>
          <a:r>
            <a:rPr lang="uk-UA" dirty="0" smtClean="0">
              <a:latin typeface="Times New Roman" pitchFamily="18" charset="0"/>
              <a:cs typeface="Times New Roman" pitchFamily="18" charset="0"/>
            </a:rPr>
            <a:t>Моніторинг якості підвищення кваліфікації слухачів КПК</a:t>
          </a:r>
          <a:endParaRPr lang="ru-RU" dirty="0">
            <a:latin typeface="Times New Roman" pitchFamily="18" charset="0"/>
            <a:cs typeface="Times New Roman" pitchFamily="18" charset="0"/>
          </a:endParaRPr>
        </a:p>
      </dgm:t>
    </dgm:pt>
    <dgm:pt modelId="{62E470AA-F6D8-4EB6-A565-046E8F1B21D2}" type="parTrans" cxnId="{5FF0B7B0-2883-4B4F-841C-D8BE400A0F0D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BE3B2892-4FAC-4D44-A5EF-B34B29033871}" type="sibTrans" cxnId="{5FF0B7B0-2883-4B4F-841C-D8BE400A0F0D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A15BDB47-1868-4BF1-A6C1-C5E549A541D4}">
      <dgm:prSet/>
      <dgm:spPr/>
      <dgm:t>
        <a:bodyPr/>
        <a:lstStyle/>
        <a:p>
          <a:r>
            <a:rPr lang="uk-UA" dirty="0" smtClean="0">
              <a:latin typeface="Times New Roman" pitchFamily="18" charset="0"/>
              <a:cs typeface="Times New Roman" pitchFamily="18" charset="0"/>
            </a:rPr>
            <a:t>Педагогічні</a:t>
          </a:r>
          <a:endParaRPr lang="ru-RU" dirty="0" smtClean="0">
            <a:latin typeface="Times New Roman" pitchFamily="18" charset="0"/>
            <a:cs typeface="Times New Roman" pitchFamily="18" charset="0"/>
          </a:endParaRPr>
        </a:p>
        <a:p>
          <a:r>
            <a:rPr lang="uk-UA" dirty="0" smtClean="0">
              <a:latin typeface="Times New Roman" pitchFamily="18" charset="0"/>
              <a:cs typeface="Times New Roman" pitchFamily="18" charset="0"/>
            </a:rPr>
            <a:t>НМК модуля</a:t>
          </a:r>
          <a:endParaRPr lang="ru-RU" dirty="0">
            <a:latin typeface="Times New Roman" pitchFamily="18" charset="0"/>
            <a:cs typeface="Times New Roman" pitchFamily="18" charset="0"/>
          </a:endParaRPr>
        </a:p>
      </dgm:t>
    </dgm:pt>
    <dgm:pt modelId="{7A36E332-CD09-4114-9542-48A875C505DB}" type="parTrans" cxnId="{B762DBD4-4828-43F9-8D99-9F6A4C58AF3A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C9C364C1-EC78-4041-9869-DF8EC018EC62}" type="sibTrans" cxnId="{B762DBD4-4828-43F9-8D99-9F6A4C58AF3A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07DEEC48-EE45-4994-A816-0C92C74056BB}">
      <dgm:prSet/>
      <dgm:spPr/>
      <dgm:t>
        <a:bodyPr/>
        <a:lstStyle/>
        <a:p>
          <a:r>
            <a:rPr lang="uk-UA" dirty="0" smtClean="0">
              <a:latin typeface="Times New Roman" pitchFamily="18" charset="0"/>
              <a:cs typeface="Times New Roman" pitchFamily="18" charset="0"/>
            </a:rPr>
            <a:t>Організаційні</a:t>
          </a:r>
        </a:p>
        <a:p>
          <a:r>
            <a:rPr lang="uk-UA" dirty="0" smtClean="0">
              <a:latin typeface="Times New Roman" pitchFamily="18" charset="0"/>
              <a:cs typeface="Times New Roman" pitchFamily="18" charset="0"/>
            </a:rPr>
            <a:t>Педагогічне проектування</a:t>
          </a:r>
          <a:endParaRPr lang="ru-RU" dirty="0">
            <a:latin typeface="Times New Roman" pitchFamily="18" charset="0"/>
            <a:cs typeface="Times New Roman" pitchFamily="18" charset="0"/>
          </a:endParaRPr>
        </a:p>
      </dgm:t>
    </dgm:pt>
    <dgm:pt modelId="{11A797D7-12F6-4061-8F0E-20ED62EEBABA}" type="parTrans" cxnId="{D0097A83-7C2B-4BE6-81A0-F1DE9F3CB9C4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90DEEBCE-2611-4894-9BB1-5AA509D935C2}" type="sibTrans" cxnId="{D0097A83-7C2B-4BE6-81A0-F1DE9F3CB9C4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805D89D9-A85B-489A-AFF2-20E31114F196}">
      <dgm:prSet/>
      <dgm:spPr/>
      <dgm:t>
        <a:bodyPr/>
        <a:lstStyle/>
        <a:p>
          <a:r>
            <a:rPr lang="uk-UA" dirty="0" smtClean="0">
              <a:latin typeface="Times New Roman" pitchFamily="18" charset="0"/>
              <a:cs typeface="Times New Roman" pitchFamily="18" charset="0"/>
            </a:rPr>
            <a:t>Психологічні ціннісно-сенсові </a:t>
          </a:r>
          <a:r>
            <a:rPr lang="uk-UA" dirty="0" err="1" smtClean="0">
              <a:latin typeface="Times New Roman" pitchFamily="18" charset="0"/>
              <a:cs typeface="Times New Roman" pitchFamily="18" charset="0"/>
            </a:rPr>
            <a:t>орієнтири</a:t>
          </a:r>
          <a:r>
            <a:rPr lang="uk-UA" dirty="0" smtClean="0">
              <a:latin typeface="Times New Roman" pitchFamily="18" charset="0"/>
              <a:cs typeface="Times New Roman" pitchFamily="18" charset="0"/>
            </a:rPr>
            <a:t> </a:t>
          </a:r>
          <a:r>
            <a:rPr lang="uk-UA" dirty="0" err="1" smtClean="0">
              <a:latin typeface="Times New Roman" pitchFamily="18" charset="0"/>
              <a:cs typeface="Times New Roman" pitchFamily="18" charset="0"/>
            </a:rPr>
            <a:t>суб</a:t>
          </a:r>
          <a:r>
            <a:rPr lang="en-US" dirty="0" smtClean="0">
              <a:latin typeface="Times New Roman" pitchFamily="18" charset="0"/>
              <a:cs typeface="Times New Roman" pitchFamily="18" charset="0"/>
            </a:rPr>
            <a:t>’</a:t>
          </a:r>
          <a:r>
            <a:rPr lang="uk-UA" dirty="0" err="1" smtClean="0">
              <a:latin typeface="Times New Roman" pitchFamily="18" charset="0"/>
              <a:cs typeface="Times New Roman" pitchFamily="18" charset="0"/>
            </a:rPr>
            <a:t>єктів</a:t>
          </a:r>
          <a:r>
            <a:rPr lang="uk-UA" dirty="0" smtClean="0">
              <a:latin typeface="Times New Roman" pitchFamily="18" charset="0"/>
              <a:cs typeface="Times New Roman" pitchFamily="18" charset="0"/>
            </a:rPr>
            <a:t> НП</a:t>
          </a:r>
        </a:p>
      </dgm:t>
    </dgm:pt>
    <dgm:pt modelId="{1E77FD15-618D-46E2-AF7C-017004C7221E}" type="parTrans" cxnId="{D76549AF-DF56-4080-82BB-B6333B337EF6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4B1BAEE-2C8F-4089-878F-74A917F5D4BB}" type="sibTrans" cxnId="{D76549AF-DF56-4080-82BB-B6333B337EF6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853850C0-9807-45C3-B8C6-8A378196E442}">
      <dgm:prSet/>
      <dgm:spPr/>
      <dgm:t>
        <a:bodyPr/>
        <a:lstStyle/>
        <a:p>
          <a:r>
            <a:rPr lang="uk-UA" dirty="0" smtClean="0">
              <a:latin typeface="Times New Roman" pitchFamily="18" charset="0"/>
              <a:cs typeface="Times New Roman" pitchFamily="18" charset="0"/>
            </a:rPr>
            <a:t>Знання,</a:t>
          </a:r>
        </a:p>
        <a:p>
          <a:r>
            <a:rPr lang="uk-UA" dirty="0" smtClean="0">
              <a:latin typeface="Times New Roman" pitchFamily="18" charset="0"/>
              <a:cs typeface="Times New Roman" pitchFamily="18" charset="0"/>
            </a:rPr>
            <a:t>вміння, навички</a:t>
          </a:r>
        </a:p>
      </dgm:t>
    </dgm:pt>
    <dgm:pt modelId="{5E56716D-BEE1-48BA-A830-1C5EFD126CDF}" type="parTrans" cxnId="{67E9698B-D808-4D17-8B02-7EBF89AF5E14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266C957-71AA-493D-BAE0-FFDBA671BE06}" type="sibTrans" cxnId="{67E9698B-D808-4D17-8B02-7EBF89AF5E14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1B5C4F4-8FCE-4F21-987C-A7692660D6BC}">
      <dgm:prSet/>
      <dgm:spPr/>
      <dgm:t>
        <a:bodyPr/>
        <a:lstStyle/>
        <a:p>
          <a:r>
            <a:rPr lang="uk-UA" dirty="0" smtClean="0">
              <a:latin typeface="Times New Roman" pitchFamily="18" charset="0"/>
              <a:cs typeface="Times New Roman" pitchFamily="18" charset="0"/>
            </a:rPr>
            <a:t>Професійна компетентність</a:t>
          </a:r>
          <a:endParaRPr lang="ru-RU" dirty="0">
            <a:latin typeface="Times New Roman" pitchFamily="18" charset="0"/>
            <a:cs typeface="Times New Roman" pitchFamily="18" charset="0"/>
          </a:endParaRPr>
        </a:p>
      </dgm:t>
    </dgm:pt>
    <dgm:pt modelId="{37C07799-2F7D-44F1-A2E5-6F8DF42FACF7}" type="parTrans" cxnId="{0B522A6C-860E-4550-8F2B-A01937481223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C6ABAF9D-E8AD-442E-A518-86966A5F6CA0}" type="sibTrans" cxnId="{0B522A6C-860E-4550-8F2B-A01937481223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80099C53-3957-49DE-8356-003BD8D7D559}">
      <dgm:prSet/>
      <dgm:spPr/>
      <dgm:t>
        <a:bodyPr/>
        <a:lstStyle/>
        <a:p>
          <a:r>
            <a:rPr lang="uk-UA" dirty="0" smtClean="0">
              <a:latin typeface="Times New Roman" pitchFamily="18" charset="0"/>
              <a:cs typeface="Times New Roman" pitchFamily="18" charset="0"/>
            </a:rPr>
            <a:t>Творчість</a:t>
          </a:r>
          <a:endParaRPr lang="ru-RU" dirty="0">
            <a:latin typeface="Times New Roman" pitchFamily="18" charset="0"/>
            <a:cs typeface="Times New Roman" pitchFamily="18" charset="0"/>
          </a:endParaRPr>
        </a:p>
      </dgm:t>
    </dgm:pt>
    <dgm:pt modelId="{C1AD5332-3D2A-4D92-B75E-99006292E91A}" type="parTrans" cxnId="{BB8D4968-64FB-4400-820B-C672F27713CB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0E8AA820-39A3-4A78-8F0C-1D8CB7EE2A5D}" type="sibTrans" cxnId="{BB8D4968-64FB-4400-820B-C672F27713CB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9B925FBA-8898-4C3B-AA39-EA91B33F65CF}">
      <dgm:prSet phldrT="[Текст]" custT="1"/>
      <dgm:spPr/>
      <dgm:t>
        <a:bodyPr/>
        <a:lstStyle/>
        <a:p>
          <a:r>
            <a:rPr lang="uk-UA" sz="2400" dirty="0" smtClean="0">
              <a:latin typeface="Times New Roman" pitchFamily="18" charset="0"/>
              <a:cs typeface="Times New Roman" pitchFamily="18" charset="0"/>
            </a:rPr>
            <a:t>КПК</a:t>
          </a:r>
          <a:endParaRPr lang="ru-RU" sz="2400" dirty="0">
            <a:latin typeface="Times New Roman" pitchFamily="18" charset="0"/>
            <a:cs typeface="Times New Roman" pitchFamily="18" charset="0"/>
          </a:endParaRPr>
        </a:p>
      </dgm:t>
    </dgm:pt>
    <dgm:pt modelId="{CAAF193B-E5A1-4CA4-A3EF-CD32B7FB329E}" type="sibTrans" cxnId="{22D1F411-7E35-4CF6-9E1F-05FF8B55A527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E81BD577-FBFC-4B83-9133-599DD0CBB37C}" type="parTrans" cxnId="{22D1F411-7E35-4CF6-9E1F-05FF8B55A527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0A51BF2-9A22-4B40-B972-6F0D1F153EB8}" type="pres">
      <dgm:prSet presAssocID="{A852080B-5932-4645-99DB-6889289C169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F199C54-2017-4EA1-8F69-9B45C1CC9CF1}" type="pres">
      <dgm:prSet presAssocID="{9B925FBA-8898-4C3B-AA39-EA91B33F65CF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13BBBCB4-DA10-404F-86CA-95349672FB95}" type="pres">
      <dgm:prSet presAssocID="{9B925FBA-8898-4C3B-AA39-EA91B33F65CF}" presName="rootComposite1" presStyleCnt="0"/>
      <dgm:spPr/>
      <dgm:t>
        <a:bodyPr/>
        <a:lstStyle/>
        <a:p>
          <a:endParaRPr lang="ru-RU"/>
        </a:p>
      </dgm:t>
    </dgm:pt>
    <dgm:pt modelId="{BFA62EEC-71AC-4392-B4C2-D41FBADEBCDA}" type="pres">
      <dgm:prSet presAssocID="{9B925FBA-8898-4C3B-AA39-EA91B33F65C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C6A44E3-C8B3-4DE6-8348-3992DDF0940D}" type="pres">
      <dgm:prSet presAssocID="{9B925FBA-8898-4C3B-AA39-EA91B33F65CF}" presName="rootConnector1" presStyleLbl="node1" presStyleIdx="0" presStyleCnt="0"/>
      <dgm:spPr/>
      <dgm:t>
        <a:bodyPr/>
        <a:lstStyle/>
        <a:p>
          <a:endParaRPr lang="ru-RU"/>
        </a:p>
      </dgm:t>
    </dgm:pt>
    <dgm:pt modelId="{D8A550E7-EA18-4B0C-979B-BF370161B6A4}" type="pres">
      <dgm:prSet presAssocID="{9B925FBA-8898-4C3B-AA39-EA91B33F65CF}" presName="hierChild2" presStyleCnt="0"/>
      <dgm:spPr/>
      <dgm:t>
        <a:bodyPr/>
        <a:lstStyle/>
        <a:p>
          <a:endParaRPr lang="ru-RU"/>
        </a:p>
      </dgm:t>
    </dgm:pt>
    <dgm:pt modelId="{C1A1F5A4-5A8F-4FF0-BE09-00C7F9B8B75D}" type="pres">
      <dgm:prSet presAssocID="{25CB7D48-3906-4564-8B36-89D3A367D6E1}" presName="Name37" presStyleLbl="parChTrans1D2" presStyleIdx="0" presStyleCnt="3"/>
      <dgm:spPr/>
      <dgm:t>
        <a:bodyPr/>
        <a:lstStyle/>
        <a:p>
          <a:endParaRPr lang="ru-RU"/>
        </a:p>
      </dgm:t>
    </dgm:pt>
    <dgm:pt modelId="{E85B1AD4-94FC-44FC-9A02-169874392AA7}" type="pres">
      <dgm:prSet presAssocID="{C1782112-197D-434B-B623-40797DFDAED0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ACCDF2BF-CF36-4EA2-B7A4-60764962CD1B}" type="pres">
      <dgm:prSet presAssocID="{C1782112-197D-434B-B623-40797DFDAED0}" presName="rootComposite" presStyleCnt="0"/>
      <dgm:spPr/>
      <dgm:t>
        <a:bodyPr/>
        <a:lstStyle/>
        <a:p>
          <a:endParaRPr lang="ru-RU"/>
        </a:p>
      </dgm:t>
    </dgm:pt>
    <dgm:pt modelId="{1ED95ACF-8259-4725-B1D4-E1C476716EA9}" type="pres">
      <dgm:prSet presAssocID="{C1782112-197D-434B-B623-40797DFDAED0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0842200-12E4-47BA-81ED-ABB97AE69CA2}" type="pres">
      <dgm:prSet presAssocID="{C1782112-197D-434B-B623-40797DFDAED0}" presName="rootConnector" presStyleLbl="node2" presStyleIdx="0" presStyleCnt="3"/>
      <dgm:spPr/>
      <dgm:t>
        <a:bodyPr/>
        <a:lstStyle/>
        <a:p>
          <a:endParaRPr lang="ru-RU"/>
        </a:p>
      </dgm:t>
    </dgm:pt>
    <dgm:pt modelId="{8E913727-F558-4822-89F6-B53C65F5F120}" type="pres">
      <dgm:prSet presAssocID="{C1782112-197D-434B-B623-40797DFDAED0}" presName="hierChild4" presStyleCnt="0"/>
      <dgm:spPr/>
      <dgm:t>
        <a:bodyPr/>
        <a:lstStyle/>
        <a:p>
          <a:endParaRPr lang="ru-RU"/>
        </a:p>
      </dgm:t>
    </dgm:pt>
    <dgm:pt modelId="{E37BD17C-4C3C-45D7-8AA0-63E95B0DB3AC}" type="pres">
      <dgm:prSet presAssocID="{E4E7C917-F0CB-407D-A486-C98C02FA50A3}" presName="Name37" presStyleLbl="parChTrans1D3" presStyleIdx="0" presStyleCnt="3"/>
      <dgm:spPr/>
      <dgm:t>
        <a:bodyPr/>
        <a:lstStyle/>
        <a:p>
          <a:endParaRPr lang="ru-RU"/>
        </a:p>
      </dgm:t>
    </dgm:pt>
    <dgm:pt modelId="{67ED3963-8125-45B3-8168-07EB18CEA8A4}" type="pres">
      <dgm:prSet presAssocID="{EBD20459-F08E-4DBC-84C0-878AF696485A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4CB9A110-EDF8-4EC7-84F8-E487D7E074C4}" type="pres">
      <dgm:prSet presAssocID="{EBD20459-F08E-4DBC-84C0-878AF696485A}" presName="rootComposite" presStyleCnt="0"/>
      <dgm:spPr/>
      <dgm:t>
        <a:bodyPr/>
        <a:lstStyle/>
        <a:p>
          <a:endParaRPr lang="ru-RU"/>
        </a:p>
      </dgm:t>
    </dgm:pt>
    <dgm:pt modelId="{B89977C4-7341-4BC2-A94C-A6272E804418}" type="pres">
      <dgm:prSet presAssocID="{EBD20459-F08E-4DBC-84C0-878AF696485A}" presName="rootText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95DA52F-563C-4759-BE29-5503CD74805F}" type="pres">
      <dgm:prSet presAssocID="{EBD20459-F08E-4DBC-84C0-878AF696485A}" presName="rootConnector" presStyleLbl="node3" presStyleIdx="0" presStyleCnt="3"/>
      <dgm:spPr/>
      <dgm:t>
        <a:bodyPr/>
        <a:lstStyle/>
        <a:p>
          <a:endParaRPr lang="ru-RU"/>
        </a:p>
      </dgm:t>
    </dgm:pt>
    <dgm:pt modelId="{86B00807-2BC5-4C3F-BEE5-2EB3B2C675CA}" type="pres">
      <dgm:prSet presAssocID="{EBD20459-F08E-4DBC-84C0-878AF696485A}" presName="hierChild4" presStyleCnt="0"/>
      <dgm:spPr/>
      <dgm:t>
        <a:bodyPr/>
        <a:lstStyle/>
        <a:p>
          <a:endParaRPr lang="ru-RU"/>
        </a:p>
      </dgm:t>
    </dgm:pt>
    <dgm:pt modelId="{F5A98834-15C3-434C-97C3-BC64F95DD669}" type="pres">
      <dgm:prSet presAssocID="{7BB962F6-440E-458E-B01B-9511DC0B54B4}" presName="Name37" presStyleLbl="parChTrans1D4" presStyleIdx="0" presStyleCnt="7"/>
      <dgm:spPr/>
      <dgm:t>
        <a:bodyPr/>
        <a:lstStyle/>
        <a:p>
          <a:endParaRPr lang="ru-RU"/>
        </a:p>
      </dgm:t>
    </dgm:pt>
    <dgm:pt modelId="{43ABAE29-A7B5-4407-A63E-964D5127D623}" type="pres">
      <dgm:prSet presAssocID="{38D5143E-38BE-41C0-B2FB-1C71217AECED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760B5982-D03C-4F3D-A25A-61A764BDCCE1}" type="pres">
      <dgm:prSet presAssocID="{38D5143E-38BE-41C0-B2FB-1C71217AECED}" presName="rootComposite" presStyleCnt="0"/>
      <dgm:spPr/>
      <dgm:t>
        <a:bodyPr/>
        <a:lstStyle/>
        <a:p>
          <a:endParaRPr lang="ru-RU"/>
        </a:p>
      </dgm:t>
    </dgm:pt>
    <dgm:pt modelId="{684D8171-0661-4EB9-AE80-89D345348024}" type="pres">
      <dgm:prSet presAssocID="{38D5143E-38BE-41C0-B2FB-1C71217AECED}" presName="rootText" presStyleLbl="node4" presStyleIdx="0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25DB8A6-464B-4399-9797-104B866C37AC}" type="pres">
      <dgm:prSet presAssocID="{38D5143E-38BE-41C0-B2FB-1C71217AECED}" presName="rootConnector" presStyleLbl="node4" presStyleIdx="0" presStyleCnt="7"/>
      <dgm:spPr/>
      <dgm:t>
        <a:bodyPr/>
        <a:lstStyle/>
        <a:p>
          <a:endParaRPr lang="ru-RU"/>
        </a:p>
      </dgm:t>
    </dgm:pt>
    <dgm:pt modelId="{8FA03BC1-DF5E-4CA5-8D85-34B054AFF5B1}" type="pres">
      <dgm:prSet presAssocID="{38D5143E-38BE-41C0-B2FB-1C71217AECED}" presName="hierChild4" presStyleCnt="0"/>
      <dgm:spPr/>
      <dgm:t>
        <a:bodyPr/>
        <a:lstStyle/>
        <a:p>
          <a:endParaRPr lang="ru-RU"/>
        </a:p>
      </dgm:t>
    </dgm:pt>
    <dgm:pt modelId="{6B9263AC-EA26-4FCA-8DB3-A0328C3E46EE}" type="pres">
      <dgm:prSet presAssocID="{579332C1-9A56-4F4E-97E4-27398C27B4DE}" presName="Name37" presStyleLbl="parChTrans1D4" presStyleIdx="1" presStyleCnt="7"/>
      <dgm:spPr/>
      <dgm:t>
        <a:bodyPr/>
        <a:lstStyle/>
        <a:p>
          <a:endParaRPr lang="ru-RU"/>
        </a:p>
      </dgm:t>
    </dgm:pt>
    <dgm:pt modelId="{B00BBE81-FA8D-4FBD-8435-32FCACB08B62}" type="pres">
      <dgm:prSet presAssocID="{90701705-FC07-4587-9887-4A82D30B0C1D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B5D64E0D-957D-4AA1-A802-C5264CB6A062}" type="pres">
      <dgm:prSet presAssocID="{90701705-FC07-4587-9887-4A82D30B0C1D}" presName="rootComposite" presStyleCnt="0"/>
      <dgm:spPr/>
      <dgm:t>
        <a:bodyPr/>
        <a:lstStyle/>
        <a:p>
          <a:endParaRPr lang="ru-RU"/>
        </a:p>
      </dgm:t>
    </dgm:pt>
    <dgm:pt modelId="{81B5FE2A-FEF4-4758-829F-6BDE1EFAB985}" type="pres">
      <dgm:prSet presAssocID="{90701705-FC07-4587-9887-4A82D30B0C1D}" presName="rootText" presStyleLbl="node4" presStyleIdx="1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5AB2D6D-9015-48A4-850D-51932141F965}" type="pres">
      <dgm:prSet presAssocID="{90701705-FC07-4587-9887-4A82D30B0C1D}" presName="rootConnector" presStyleLbl="node4" presStyleIdx="1" presStyleCnt="7"/>
      <dgm:spPr/>
      <dgm:t>
        <a:bodyPr/>
        <a:lstStyle/>
        <a:p>
          <a:endParaRPr lang="ru-RU"/>
        </a:p>
      </dgm:t>
    </dgm:pt>
    <dgm:pt modelId="{65C612F7-C3CC-4977-B52D-03C8C8B7BB58}" type="pres">
      <dgm:prSet presAssocID="{90701705-FC07-4587-9887-4A82D30B0C1D}" presName="hierChild4" presStyleCnt="0"/>
      <dgm:spPr/>
      <dgm:t>
        <a:bodyPr/>
        <a:lstStyle/>
        <a:p>
          <a:endParaRPr lang="ru-RU"/>
        </a:p>
      </dgm:t>
    </dgm:pt>
    <dgm:pt modelId="{126D7E43-8381-4E0B-AB15-5A572D6C352B}" type="pres">
      <dgm:prSet presAssocID="{62E470AA-F6D8-4EB6-A565-046E8F1B21D2}" presName="Name37" presStyleLbl="parChTrans1D4" presStyleIdx="2" presStyleCnt="7"/>
      <dgm:spPr/>
      <dgm:t>
        <a:bodyPr/>
        <a:lstStyle/>
        <a:p>
          <a:endParaRPr lang="ru-RU"/>
        </a:p>
      </dgm:t>
    </dgm:pt>
    <dgm:pt modelId="{4E0B8EA6-2FE6-479E-85C1-F6D8A327725E}" type="pres">
      <dgm:prSet presAssocID="{DD729953-C331-4E3B-B155-4561D70C376C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7FFC4D75-BEF2-49C4-800B-FDF2493C8612}" type="pres">
      <dgm:prSet presAssocID="{DD729953-C331-4E3B-B155-4561D70C376C}" presName="rootComposite" presStyleCnt="0"/>
      <dgm:spPr/>
      <dgm:t>
        <a:bodyPr/>
        <a:lstStyle/>
        <a:p>
          <a:endParaRPr lang="ru-RU"/>
        </a:p>
      </dgm:t>
    </dgm:pt>
    <dgm:pt modelId="{8E93C69F-A7FC-4DA3-9A89-3223F698C775}" type="pres">
      <dgm:prSet presAssocID="{DD729953-C331-4E3B-B155-4561D70C376C}" presName="rootText" presStyleLbl="node4" presStyleIdx="2" presStyleCnt="7" custScaleX="322354" custLinFactNeighborX="-5914" custLinFactNeighborY="394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5CAC742-CB6A-4D0E-8F47-4F1F123E283A}" type="pres">
      <dgm:prSet presAssocID="{DD729953-C331-4E3B-B155-4561D70C376C}" presName="rootConnector" presStyleLbl="node4" presStyleIdx="2" presStyleCnt="7"/>
      <dgm:spPr/>
      <dgm:t>
        <a:bodyPr/>
        <a:lstStyle/>
        <a:p>
          <a:endParaRPr lang="ru-RU"/>
        </a:p>
      </dgm:t>
    </dgm:pt>
    <dgm:pt modelId="{951E8F99-9A64-4E62-9FF3-8A543B3E5272}" type="pres">
      <dgm:prSet presAssocID="{DD729953-C331-4E3B-B155-4561D70C376C}" presName="hierChild4" presStyleCnt="0"/>
      <dgm:spPr/>
      <dgm:t>
        <a:bodyPr/>
        <a:lstStyle/>
        <a:p>
          <a:endParaRPr lang="ru-RU"/>
        </a:p>
      </dgm:t>
    </dgm:pt>
    <dgm:pt modelId="{28692E9A-A492-42F7-BCDA-4CAA22A1B7FC}" type="pres">
      <dgm:prSet presAssocID="{DD729953-C331-4E3B-B155-4561D70C376C}" presName="hierChild5" presStyleCnt="0"/>
      <dgm:spPr/>
      <dgm:t>
        <a:bodyPr/>
        <a:lstStyle/>
        <a:p>
          <a:endParaRPr lang="ru-RU"/>
        </a:p>
      </dgm:t>
    </dgm:pt>
    <dgm:pt modelId="{D372BD23-57F4-4262-808B-8B1A3C9225C7}" type="pres">
      <dgm:prSet presAssocID="{90701705-FC07-4587-9887-4A82D30B0C1D}" presName="hierChild5" presStyleCnt="0"/>
      <dgm:spPr/>
      <dgm:t>
        <a:bodyPr/>
        <a:lstStyle/>
        <a:p>
          <a:endParaRPr lang="ru-RU"/>
        </a:p>
      </dgm:t>
    </dgm:pt>
    <dgm:pt modelId="{ACD43583-9559-4F5D-B9ED-568F909AF818}" type="pres">
      <dgm:prSet presAssocID="{38D5143E-38BE-41C0-B2FB-1C71217AECED}" presName="hierChild5" presStyleCnt="0"/>
      <dgm:spPr/>
      <dgm:t>
        <a:bodyPr/>
        <a:lstStyle/>
        <a:p>
          <a:endParaRPr lang="ru-RU"/>
        </a:p>
      </dgm:t>
    </dgm:pt>
    <dgm:pt modelId="{8C71EE90-9CA9-4251-87FD-3BD874D8B31F}" type="pres">
      <dgm:prSet presAssocID="{EBD20459-F08E-4DBC-84C0-878AF696485A}" presName="hierChild5" presStyleCnt="0"/>
      <dgm:spPr/>
      <dgm:t>
        <a:bodyPr/>
        <a:lstStyle/>
        <a:p>
          <a:endParaRPr lang="ru-RU"/>
        </a:p>
      </dgm:t>
    </dgm:pt>
    <dgm:pt modelId="{A2A296F9-A0B3-41AC-84EB-874223AFA29C}" type="pres">
      <dgm:prSet presAssocID="{C1782112-197D-434B-B623-40797DFDAED0}" presName="hierChild5" presStyleCnt="0"/>
      <dgm:spPr/>
      <dgm:t>
        <a:bodyPr/>
        <a:lstStyle/>
        <a:p>
          <a:endParaRPr lang="ru-RU"/>
        </a:p>
      </dgm:t>
    </dgm:pt>
    <dgm:pt modelId="{8868B5C0-30BF-4968-B2E5-1AAF589C4534}" type="pres">
      <dgm:prSet presAssocID="{4CF55F07-1E0D-45CE-99A6-943994B651C3}" presName="Name37" presStyleLbl="parChTrans1D2" presStyleIdx="1" presStyleCnt="3"/>
      <dgm:spPr/>
      <dgm:t>
        <a:bodyPr/>
        <a:lstStyle/>
        <a:p>
          <a:endParaRPr lang="ru-RU"/>
        </a:p>
      </dgm:t>
    </dgm:pt>
    <dgm:pt modelId="{E4D18DCC-F06E-45C1-9138-04A5CB52D74E}" type="pres">
      <dgm:prSet presAssocID="{D1E9EAA5-94AB-4F4F-9497-5B4F33D89905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6D1F32F0-CDAD-481D-B023-F205ACA677CA}" type="pres">
      <dgm:prSet presAssocID="{D1E9EAA5-94AB-4F4F-9497-5B4F33D89905}" presName="rootComposite" presStyleCnt="0"/>
      <dgm:spPr/>
      <dgm:t>
        <a:bodyPr/>
        <a:lstStyle/>
        <a:p>
          <a:endParaRPr lang="ru-RU"/>
        </a:p>
      </dgm:t>
    </dgm:pt>
    <dgm:pt modelId="{4563D511-B36E-4698-BAAB-F0C626B434BB}" type="pres">
      <dgm:prSet presAssocID="{D1E9EAA5-94AB-4F4F-9497-5B4F33D89905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9ED7658-8A64-49C1-853B-747B49D07C05}" type="pres">
      <dgm:prSet presAssocID="{D1E9EAA5-94AB-4F4F-9497-5B4F33D89905}" presName="rootConnector" presStyleLbl="node2" presStyleIdx="1" presStyleCnt="3"/>
      <dgm:spPr/>
      <dgm:t>
        <a:bodyPr/>
        <a:lstStyle/>
        <a:p>
          <a:endParaRPr lang="ru-RU"/>
        </a:p>
      </dgm:t>
    </dgm:pt>
    <dgm:pt modelId="{F76DA10C-AA5D-4A4F-B672-89B9C942C3C4}" type="pres">
      <dgm:prSet presAssocID="{D1E9EAA5-94AB-4F4F-9497-5B4F33D89905}" presName="hierChild4" presStyleCnt="0"/>
      <dgm:spPr/>
      <dgm:t>
        <a:bodyPr/>
        <a:lstStyle/>
        <a:p>
          <a:endParaRPr lang="ru-RU"/>
        </a:p>
      </dgm:t>
    </dgm:pt>
    <dgm:pt modelId="{4626DAB7-C377-44E9-8432-B202E61AA1B1}" type="pres">
      <dgm:prSet presAssocID="{7A36E332-CD09-4114-9542-48A875C505DB}" presName="Name37" presStyleLbl="parChTrans1D3" presStyleIdx="1" presStyleCnt="3"/>
      <dgm:spPr/>
      <dgm:t>
        <a:bodyPr/>
        <a:lstStyle/>
        <a:p>
          <a:endParaRPr lang="ru-RU"/>
        </a:p>
      </dgm:t>
    </dgm:pt>
    <dgm:pt modelId="{5B380308-FDEF-4806-A4EF-99DD2EBBD257}" type="pres">
      <dgm:prSet presAssocID="{A15BDB47-1868-4BF1-A6C1-C5E549A541D4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4C01C035-A34D-49BD-AB0E-C36CF2499742}" type="pres">
      <dgm:prSet presAssocID="{A15BDB47-1868-4BF1-A6C1-C5E549A541D4}" presName="rootComposite" presStyleCnt="0"/>
      <dgm:spPr/>
      <dgm:t>
        <a:bodyPr/>
        <a:lstStyle/>
        <a:p>
          <a:endParaRPr lang="ru-RU"/>
        </a:p>
      </dgm:t>
    </dgm:pt>
    <dgm:pt modelId="{612BEC88-23B7-45AF-AB64-EF54192C0D58}" type="pres">
      <dgm:prSet presAssocID="{A15BDB47-1868-4BF1-A6C1-C5E549A541D4}" presName="rootText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701D459-927A-4F1A-BA33-5313A4C6A507}" type="pres">
      <dgm:prSet presAssocID="{A15BDB47-1868-4BF1-A6C1-C5E549A541D4}" presName="rootConnector" presStyleLbl="node3" presStyleIdx="1" presStyleCnt="3"/>
      <dgm:spPr/>
      <dgm:t>
        <a:bodyPr/>
        <a:lstStyle/>
        <a:p>
          <a:endParaRPr lang="ru-RU"/>
        </a:p>
      </dgm:t>
    </dgm:pt>
    <dgm:pt modelId="{8EBDA863-798A-4855-8CE1-9A04319C3ED2}" type="pres">
      <dgm:prSet presAssocID="{A15BDB47-1868-4BF1-A6C1-C5E549A541D4}" presName="hierChild4" presStyleCnt="0"/>
      <dgm:spPr/>
      <dgm:t>
        <a:bodyPr/>
        <a:lstStyle/>
        <a:p>
          <a:endParaRPr lang="ru-RU"/>
        </a:p>
      </dgm:t>
    </dgm:pt>
    <dgm:pt modelId="{D440272D-88D3-44DB-8E0A-DE5A484452BE}" type="pres">
      <dgm:prSet presAssocID="{11A797D7-12F6-4061-8F0E-20ED62EEBABA}" presName="Name37" presStyleLbl="parChTrans1D4" presStyleIdx="3" presStyleCnt="7"/>
      <dgm:spPr/>
      <dgm:t>
        <a:bodyPr/>
        <a:lstStyle/>
        <a:p>
          <a:endParaRPr lang="ru-RU"/>
        </a:p>
      </dgm:t>
    </dgm:pt>
    <dgm:pt modelId="{485F95F3-D8C8-408B-8626-C9C64156B975}" type="pres">
      <dgm:prSet presAssocID="{07DEEC48-EE45-4994-A816-0C92C74056BB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CB2C49C0-4111-468F-B16B-E373F434397D}" type="pres">
      <dgm:prSet presAssocID="{07DEEC48-EE45-4994-A816-0C92C74056BB}" presName="rootComposite" presStyleCnt="0"/>
      <dgm:spPr/>
      <dgm:t>
        <a:bodyPr/>
        <a:lstStyle/>
        <a:p>
          <a:endParaRPr lang="ru-RU"/>
        </a:p>
      </dgm:t>
    </dgm:pt>
    <dgm:pt modelId="{9545ABF6-B416-4E6A-B0EB-138604B18978}" type="pres">
      <dgm:prSet presAssocID="{07DEEC48-EE45-4994-A816-0C92C74056BB}" presName="rootText" presStyleLbl="node4" presStyleIdx="3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A35DA8A-E33E-48B2-8614-1D3A15C2BCCF}" type="pres">
      <dgm:prSet presAssocID="{07DEEC48-EE45-4994-A816-0C92C74056BB}" presName="rootConnector" presStyleLbl="node4" presStyleIdx="3" presStyleCnt="7"/>
      <dgm:spPr/>
      <dgm:t>
        <a:bodyPr/>
        <a:lstStyle/>
        <a:p>
          <a:endParaRPr lang="ru-RU"/>
        </a:p>
      </dgm:t>
    </dgm:pt>
    <dgm:pt modelId="{C31F39EB-E338-4575-B6E9-324553C657B9}" type="pres">
      <dgm:prSet presAssocID="{07DEEC48-EE45-4994-A816-0C92C74056BB}" presName="hierChild4" presStyleCnt="0"/>
      <dgm:spPr/>
      <dgm:t>
        <a:bodyPr/>
        <a:lstStyle/>
        <a:p>
          <a:endParaRPr lang="ru-RU"/>
        </a:p>
      </dgm:t>
    </dgm:pt>
    <dgm:pt modelId="{9A969A44-1F63-4D59-8F1D-743EF84368E7}" type="pres">
      <dgm:prSet presAssocID="{1E77FD15-618D-46E2-AF7C-017004C7221E}" presName="Name37" presStyleLbl="parChTrans1D4" presStyleIdx="4" presStyleCnt="7"/>
      <dgm:spPr/>
      <dgm:t>
        <a:bodyPr/>
        <a:lstStyle/>
        <a:p>
          <a:endParaRPr lang="ru-RU"/>
        </a:p>
      </dgm:t>
    </dgm:pt>
    <dgm:pt modelId="{ABDE4FC5-B5B8-4DC3-963C-D4B4BAB56C62}" type="pres">
      <dgm:prSet presAssocID="{805D89D9-A85B-489A-AFF2-20E31114F196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5644A0EC-46A1-4AFF-8EB0-138A20B9DE2A}" type="pres">
      <dgm:prSet presAssocID="{805D89D9-A85B-489A-AFF2-20E31114F196}" presName="rootComposite" presStyleCnt="0"/>
      <dgm:spPr/>
      <dgm:t>
        <a:bodyPr/>
        <a:lstStyle/>
        <a:p>
          <a:endParaRPr lang="ru-RU"/>
        </a:p>
      </dgm:t>
    </dgm:pt>
    <dgm:pt modelId="{5BFD7576-B2AA-4645-8015-D2A673FEC20D}" type="pres">
      <dgm:prSet presAssocID="{805D89D9-A85B-489A-AFF2-20E31114F196}" presName="rootText" presStyleLbl="node4" presStyleIdx="4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7B9BEE1-EBD4-477D-BB57-A960FAC09867}" type="pres">
      <dgm:prSet presAssocID="{805D89D9-A85B-489A-AFF2-20E31114F196}" presName="rootConnector" presStyleLbl="node4" presStyleIdx="4" presStyleCnt="7"/>
      <dgm:spPr/>
      <dgm:t>
        <a:bodyPr/>
        <a:lstStyle/>
        <a:p>
          <a:endParaRPr lang="ru-RU"/>
        </a:p>
      </dgm:t>
    </dgm:pt>
    <dgm:pt modelId="{6E3FF96F-9CC5-4148-9C96-8AC01417E560}" type="pres">
      <dgm:prSet presAssocID="{805D89D9-A85B-489A-AFF2-20E31114F196}" presName="hierChild4" presStyleCnt="0"/>
      <dgm:spPr/>
      <dgm:t>
        <a:bodyPr/>
        <a:lstStyle/>
        <a:p>
          <a:endParaRPr lang="ru-RU"/>
        </a:p>
      </dgm:t>
    </dgm:pt>
    <dgm:pt modelId="{B7458342-206E-49F3-A15F-8ECC7189B29F}" type="pres">
      <dgm:prSet presAssocID="{805D89D9-A85B-489A-AFF2-20E31114F196}" presName="hierChild5" presStyleCnt="0"/>
      <dgm:spPr/>
      <dgm:t>
        <a:bodyPr/>
        <a:lstStyle/>
        <a:p>
          <a:endParaRPr lang="ru-RU"/>
        </a:p>
      </dgm:t>
    </dgm:pt>
    <dgm:pt modelId="{BFAD5EDD-AB83-4A27-9081-307FA8A66476}" type="pres">
      <dgm:prSet presAssocID="{07DEEC48-EE45-4994-A816-0C92C74056BB}" presName="hierChild5" presStyleCnt="0"/>
      <dgm:spPr/>
      <dgm:t>
        <a:bodyPr/>
        <a:lstStyle/>
        <a:p>
          <a:endParaRPr lang="ru-RU"/>
        </a:p>
      </dgm:t>
    </dgm:pt>
    <dgm:pt modelId="{8138E436-EF99-4A89-A599-229C6357A868}" type="pres">
      <dgm:prSet presAssocID="{A15BDB47-1868-4BF1-A6C1-C5E549A541D4}" presName="hierChild5" presStyleCnt="0"/>
      <dgm:spPr/>
      <dgm:t>
        <a:bodyPr/>
        <a:lstStyle/>
        <a:p>
          <a:endParaRPr lang="ru-RU"/>
        </a:p>
      </dgm:t>
    </dgm:pt>
    <dgm:pt modelId="{6195A786-5270-4852-84F0-7E7627D0203C}" type="pres">
      <dgm:prSet presAssocID="{D1E9EAA5-94AB-4F4F-9497-5B4F33D89905}" presName="hierChild5" presStyleCnt="0"/>
      <dgm:spPr/>
      <dgm:t>
        <a:bodyPr/>
        <a:lstStyle/>
        <a:p>
          <a:endParaRPr lang="ru-RU"/>
        </a:p>
      </dgm:t>
    </dgm:pt>
    <dgm:pt modelId="{8581E54A-2C2E-4500-95D1-F3E5D486E0E0}" type="pres">
      <dgm:prSet presAssocID="{577BE797-16BE-4351-95DF-5C6AE5CA8682}" presName="Name37" presStyleLbl="parChTrans1D2" presStyleIdx="2" presStyleCnt="3"/>
      <dgm:spPr/>
      <dgm:t>
        <a:bodyPr/>
        <a:lstStyle/>
        <a:p>
          <a:endParaRPr lang="ru-RU"/>
        </a:p>
      </dgm:t>
    </dgm:pt>
    <dgm:pt modelId="{7842A895-176A-4932-8ADD-9EBB52EFD1BF}" type="pres">
      <dgm:prSet presAssocID="{30CD2013-864B-4C2D-84EA-25DD1F8F336A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5B0F7C4E-341C-4E71-9CB0-57C343CECBEA}" type="pres">
      <dgm:prSet presAssocID="{30CD2013-864B-4C2D-84EA-25DD1F8F336A}" presName="rootComposite" presStyleCnt="0"/>
      <dgm:spPr/>
      <dgm:t>
        <a:bodyPr/>
        <a:lstStyle/>
        <a:p>
          <a:endParaRPr lang="ru-RU"/>
        </a:p>
      </dgm:t>
    </dgm:pt>
    <dgm:pt modelId="{3F0B5096-8EB2-4F7E-BF57-B2598E521269}" type="pres">
      <dgm:prSet presAssocID="{30CD2013-864B-4C2D-84EA-25DD1F8F336A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815969F-E03E-446C-ADC0-EFC07235B764}" type="pres">
      <dgm:prSet presAssocID="{30CD2013-864B-4C2D-84EA-25DD1F8F336A}" presName="rootConnector" presStyleLbl="node2" presStyleIdx="2" presStyleCnt="3"/>
      <dgm:spPr/>
      <dgm:t>
        <a:bodyPr/>
        <a:lstStyle/>
        <a:p>
          <a:endParaRPr lang="ru-RU"/>
        </a:p>
      </dgm:t>
    </dgm:pt>
    <dgm:pt modelId="{8C93726D-3EB1-432D-BEF3-58D9D6724BE0}" type="pres">
      <dgm:prSet presAssocID="{30CD2013-864B-4C2D-84EA-25DD1F8F336A}" presName="hierChild4" presStyleCnt="0"/>
      <dgm:spPr/>
      <dgm:t>
        <a:bodyPr/>
        <a:lstStyle/>
        <a:p>
          <a:endParaRPr lang="ru-RU"/>
        </a:p>
      </dgm:t>
    </dgm:pt>
    <dgm:pt modelId="{61CBDCD3-869E-4371-AEDB-462522C8411A}" type="pres">
      <dgm:prSet presAssocID="{5E56716D-BEE1-48BA-A830-1C5EFD126CDF}" presName="Name37" presStyleLbl="parChTrans1D3" presStyleIdx="2" presStyleCnt="3"/>
      <dgm:spPr/>
      <dgm:t>
        <a:bodyPr/>
        <a:lstStyle/>
        <a:p>
          <a:endParaRPr lang="ru-RU"/>
        </a:p>
      </dgm:t>
    </dgm:pt>
    <dgm:pt modelId="{85F618B9-2510-4841-B3E4-59199400B132}" type="pres">
      <dgm:prSet presAssocID="{853850C0-9807-45C3-B8C6-8A378196E442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DD385792-6677-434F-979F-864C8FA025E6}" type="pres">
      <dgm:prSet presAssocID="{853850C0-9807-45C3-B8C6-8A378196E442}" presName="rootComposite" presStyleCnt="0"/>
      <dgm:spPr/>
      <dgm:t>
        <a:bodyPr/>
        <a:lstStyle/>
        <a:p>
          <a:endParaRPr lang="ru-RU"/>
        </a:p>
      </dgm:t>
    </dgm:pt>
    <dgm:pt modelId="{E1E5214E-F1DB-48F5-8904-05FF2D66CDBD}" type="pres">
      <dgm:prSet presAssocID="{853850C0-9807-45C3-B8C6-8A378196E442}" presName="rootText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FBE34C4-46B6-4F50-85DC-B7C0C22ABDDA}" type="pres">
      <dgm:prSet presAssocID="{853850C0-9807-45C3-B8C6-8A378196E442}" presName="rootConnector" presStyleLbl="node3" presStyleIdx="2" presStyleCnt="3"/>
      <dgm:spPr/>
      <dgm:t>
        <a:bodyPr/>
        <a:lstStyle/>
        <a:p>
          <a:endParaRPr lang="ru-RU"/>
        </a:p>
      </dgm:t>
    </dgm:pt>
    <dgm:pt modelId="{10E65306-86BF-4E14-977D-725D5362F0E8}" type="pres">
      <dgm:prSet presAssocID="{853850C0-9807-45C3-B8C6-8A378196E442}" presName="hierChild4" presStyleCnt="0"/>
      <dgm:spPr/>
      <dgm:t>
        <a:bodyPr/>
        <a:lstStyle/>
        <a:p>
          <a:endParaRPr lang="ru-RU"/>
        </a:p>
      </dgm:t>
    </dgm:pt>
    <dgm:pt modelId="{3B26E25C-43BB-45D3-B0E4-375FA2ED18E8}" type="pres">
      <dgm:prSet presAssocID="{37C07799-2F7D-44F1-A2E5-6F8DF42FACF7}" presName="Name37" presStyleLbl="parChTrans1D4" presStyleIdx="5" presStyleCnt="7"/>
      <dgm:spPr/>
      <dgm:t>
        <a:bodyPr/>
        <a:lstStyle/>
        <a:p>
          <a:endParaRPr lang="ru-RU"/>
        </a:p>
      </dgm:t>
    </dgm:pt>
    <dgm:pt modelId="{73A0032D-807B-4274-A750-75921F033208}" type="pres">
      <dgm:prSet presAssocID="{41B5C4F4-8FCE-4F21-987C-A7692660D6BC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338E8CA7-45F5-4F8A-B43C-1E36BCCCC88F}" type="pres">
      <dgm:prSet presAssocID="{41B5C4F4-8FCE-4F21-987C-A7692660D6BC}" presName="rootComposite" presStyleCnt="0"/>
      <dgm:spPr/>
      <dgm:t>
        <a:bodyPr/>
        <a:lstStyle/>
        <a:p>
          <a:endParaRPr lang="ru-RU"/>
        </a:p>
      </dgm:t>
    </dgm:pt>
    <dgm:pt modelId="{71AD7121-7FA4-4BED-9D50-9922285A45F5}" type="pres">
      <dgm:prSet presAssocID="{41B5C4F4-8FCE-4F21-987C-A7692660D6BC}" presName="rootText" presStyleLbl="node4" presStyleIdx="5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EA74DC3-C55C-4303-B875-317F52AB1AE3}" type="pres">
      <dgm:prSet presAssocID="{41B5C4F4-8FCE-4F21-987C-A7692660D6BC}" presName="rootConnector" presStyleLbl="node4" presStyleIdx="5" presStyleCnt="7"/>
      <dgm:spPr/>
      <dgm:t>
        <a:bodyPr/>
        <a:lstStyle/>
        <a:p>
          <a:endParaRPr lang="ru-RU"/>
        </a:p>
      </dgm:t>
    </dgm:pt>
    <dgm:pt modelId="{BF0114C6-F1E2-44DA-8E0D-2D50074021EC}" type="pres">
      <dgm:prSet presAssocID="{41B5C4F4-8FCE-4F21-987C-A7692660D6BC}" presName="hierChild4" presStyleCnt="0"/>
      <dgm:spPr/>
      <dgm:t>
        <a:bodyPr/>
        <a:lstStyle/>
        <a:p>
          <a:endParaRPr lang="ru-RU"/>
        </a:p>
      </dgm:t>
    </dgm:pt>
    <dgm:pt modelId="{4D9CB456-1844-4D28-88D3-806D58D9F800}" type="pres">
      <dgm:prSet presAssocID="{C1AD5332-3D2A-4D92-B75E-99006292E91A}" presName="Name37" presStyleLbl="parChTrans1D4" presStyleIdx="6" presStyleCnt="7"/>
      <dgm:spPr/>
      <dgm:t>
        <a:bodyPr/>
        <a:lstStyle/>
        <a:p>
          <a:endParaRPr lang="ru-RU"/>
        </a:p>
      </dgm:t>
    </dgm:pt>
    <dgm:pt modelId="{C7F083CB-E9DB-4186-9940-6FDBE16EBE5C}" type="pres">
      <dgm:prSet presAssocID="{80099C53-3957-49DE-8356-003BD8D7D559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A728FE81-F2AA-4F3C-8788-D49B81AB6DDD}" type="pres">
      <dgm:prSet presAssocID="{80099C53-3957-49DE-8356-003BD8D7D559}" presName="rootComposite" presStyleCnt="0"/>
      <dgm:spPr/>
      <dgm:t>
        <a:bodyPr/>
        <a:lstStyle/>
        <a:p>
          <a:endParaRPr lang="ru-RU"/>
        </a:p>
      </dgm:t>
    </dgm:pt>
    <dgm:pt modelId="{C241A4B5-157A-4F64-A15E-86E0E2713A24}" type="pres">
      <dgm:prSet presAssocID="{80099C53-3957-49DE-8356-003BD8D7D559}" presName="rootText" presStyleLbl="node4" presStyleIdx="6" presStyleCnt="7" custLinFactNeighborX="-3285" custLinFactNeighborY="-13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7695CD4-C69A-404F-96DC-BDC2EB5BA89B}" type="pres">
      <dgm:prSet presAssocID="{80099C53-3957-49DE-8356-003BD8D7D559}" presName="rootConnector" presStyleLbl="node4" presStyleIdx="6" presStyleCnt="7"/>
      <dgm:spPr/>
      <dgm:t>
        <a:bodyPr/>
        <a:lstStyle/>
        <a:p>
          <a:endParaRPr lang="ru-RU"/>
        </a:p>
      </dgm:t>
    </dgm:pt>
    <dgm:pt modelId="{4E192B59-7BF2-4E66-8BB7-43B1A9B50779}" type="pres">
      <dgm:prSet presAssocID="{80099C53-3957-49DE-8356-003BD8D7D559}" presName="hierChild4" presStyleCnt="0"/>
      <dgm:spPr/>
      <dgm:t>
        <a:bodyPr/>
        <a:lstStyle/>
        <a:p>
          <a:endParaRPr lang="ru-RU"/>
        </a:p>
      </dgm:t>
    </dgm:pt>
    <dgm:pt modelId="{29CE7A7E-8EA6-4259-836C-AC820CCDD572}" type="pres">
      <dgm:prSet presAssocID="{80099C53-3957-49DE-8356-003BD8D7D559}" presName="hierChild5" presStyleCnt="0"/>
      <dgm:spPr/>
      <dgm:t>
        <a:bodyPr/>
        <a:lstStyle/>
        <a:p>
          <a:endParaRPr lang="ru-RU"/>
        </a:p>
      </dgm:t>
    </dgm:pt>
    <dgm:pt modelId="{DEC10A5C-9BC7-4F63-BB81-4C7CDDE2CE36}" type="pres">
      <dgm:prSet presAssocID="{41B5C4F4-8FCE-4F21-987C-A7692660D6BC}" presName="hierChild5" presStyleCnt="0"/>
      <dgm:spPr/>
      <dgm:t>
        <a:bodyPr/>
        <a:lstStyle/>
        <a:p>
          <a:endParaRPr lang="ru-RU"/>
        </a:p>
      </dgm:t>
    </dgm:pt>
    <dgm:pt modelId="{0F61D5D4-F082-4037-B618-9FB813FB6557}" type="pres">
      <dgm:prSet presAssocID="{853850C0-9807-45C3-B8C6-8A378196E442}" presName="hierChild5" presStyleCnt="0"/>
      <dgm:spPr/>
      <dgm:t>
        <a:bodyPr/>
        <a:lstStyle/>
        <a:p>
          <a:endParaRPr lang="ru-RU"/>
        </a:p>
      </dgm:t>
    </dgm:pt>
    <dgm:pt modelId="{CCBD3283-58F5-45B4-BBD3-A6678224AD9F}" type="pres">
      <dgm:prSet presAssocID="{30CD2013-864B-4C2D-84EA-25DD1F8F336A}" presName="hierChild5" presStyleCnt="0"/>
      <dgm:spPr/>
      <dgm:t>
        <a:bodyPr/>
        <a:lstStyle/>
        <a:p>
          <a:endParaRPr lang="ru-RU"/>
        </a:p>
      </dgm:t>
    </dgm:pt>
    <dgm:pt modelId="{707EEC2B-C33F-41E9-B088-1FB0F85DD607}" type="pres">
      <dgm:prSet presAssocID="{9B925FBA-8898-4C3B-AA39-EA91B33F65CF}" presName="hierChild3" presStyleCnt="0"/>
      <dgm:spPr/>
      <dgm:t>
        <a:bodyPr/>
        <a:lstStyle/>
        <a:p>
          <a:endParaRPr lang="ru-RU"/>
        </a:p>
      </dgm:t>
    </dgm:pt>
  </dgm:ptLst>
  <dgm:cxnLst>
    <dgm:cxn modelId="{B762DBD4-4828-43F9-8D99-9F6A4C58AF3A}" srcId="{D1E9EAA5-94AB-4F4F-9497-5B4F33D89905}" destId="{A15BDB47-1868-4BF1-A6C1-C5E549A541D4}" srcOrd="0" destOrd="0" parTransId="{7A36E332-CD09-4114-9542-48A875C505DB}" sibTransId="{C9C364C1-EC78-4041-9869-DF8EC018EC62}"/>
    <dgm:cxn modelId="{4923A231-12BD-4189-8298-E9B2A6BF60ED}" type="presOf" srcId="{C1782112-197D-434B-B623-40797DFDAED0}" destId="{00842200-12E4-47BA-81ED-ABB97AE69CA2}" srcOrd="1" destOrd="0" presId="urn:microsoft.com/office/officeart/2005/8/layout/orgChart1"/>
    <dgm:cxn modelId="{22D1F411-7E35-4CF6-9E1F-05FF8B55A527}" srcId="{A852080B-5932-4645-99DB-6889289C1693}" destId="{9B925FBA-8898-4C3B-AA39-EA91B33F65CF}" srcOrd="0" destOrd="0" parTransId="{E81BD577-FBFC-4B83-9133-599DD0CBB37C}" sibTransId="{CAAF193B-E5A1-4CA4-A3EF-CD32B7FB329E}"/>
    <dgm:cxn modelId="{05401AF1-DAAA-4B12-8C1B-6B502E400979}" type="presOf" srcId="{805D89D9-A85B-489A-AFF2-20E31114F196}" destId="{5BFD7576-B2AA-4645-8015-D2A673FEC20D}" srcOrd="0" destOrd="0" presId="urn:microsoft.com/office/officeart/2005/8/layout/orgChart1"/>
    <dgm:cxn modelId="{19743329-9390-4E37-9D5E-048FB88BA22D}" type="presOf" srcId="{41B5C4F4-8FCE-4F21-987C-A7692660D6BC}" destId="{0EA74DC3-C55C-4303-B875-317F52AB1AE3}" srcOrd="1" destOrd="0" presId="urn:microsoft.com/office/officeart/2005/8/layout/orgChart1"/>
    <dgm:cxn modelId="{D0097A83-7C2B-4BE6-81A0-F1DE9F3CB9C4}" srcId="{A15BDB47-1868-4BF1-A6C1-C5E549A541D4}" destId="{07DEEC48-EE45-4994-A816-0C92C74056BB}" srcOrd="0" destOrd="0" parTransId="{11A797D7-12F6-4061-8F0E-20ED62EEBABA}" sibTransId="{90DEEBCE-2611-4894-9BB1-5AA509D935C2}"/>
    <dgm:cxn modelId="{6A1CCC8B-5820-488A-B8F8-B0ABED7DFEF2}" type="presOf" srcId="{853850C0-9807-45C3-B8C6-8A378196E442}" destId="{7FBE34C4-46B6-4F50-85DC-B7C0C22ABDDA}" srcOrd="1" destOrd="0" presId="urn:microsoft.com/office/officeart/2005/8/layout/orgChart1"/>
    <dgm:cxn modelId="{BB8D4968-64FB-4400-820B-C672F27713CB}" srcId="{41B5C4F4-8FCE-4F21-987C-A7692660D6BC}" destId="{80099C53-3957-49DE-8356-003BD8D7D559}" srcOrd="0" destOrd="0" parTransId="{C1AD5332-3D2A-4D92-B75E-99006292E91A}" sibTransId="{0E8AA820-39A3-4A78-8F0C-1D8CB7EE2A5D}"/>
    <dgm:cxn modelId="{60BE247F-D885-47DE-A958-74ECA14E2D37}" type="presOf" srcId="{DD729953-C331-4E3B-B155-4561D70C376C}" destId="{8E93C69F-A7FC-4DA3-9A89-3223F698C775}" srcOrd="0" destOrd="0" presId="urn:microsoft.com/office/officeart/2005/8/layout/orgChart1"/>
    <dgm:cxn modelId="{E63EEE93-B51E-4078-B9E9-03109C42D8DC}" type="presOf" srcId="{9B925FBA-8898-4C3B-AA39-EA91B33F65CF}" destId="{BFA62EEC-71AC-4392-B4C2-D41FBADEBCDA}" srcOrd="0" destOrd="0" presId="urn:microsoft.com/office/officeart/2005/8/layout/orgChart1"/>
    <dgm:cxn modelId="{C81F64E5-0779-4CE5-99D6-EFBB5039188E}" type="presOf" srcId="{7BB962F6-440E-458E-B01B-9511DC0B54B4}" destId="{F5A98834-15C3-434C-97C3-BC64F95DD669}" srcOrd="0" destOrd="0" presId="urn:microsoft.com/office/officeart/2005/8/layout/orgChart1"/>
    <dgm:cxn modelId="{69963532-3B8A-4732-AC92-39ED5F4B9869}" type="presOf" srcId="{C1AD5332-3D2A-4D92-B75E-99006292E91A}" destId="{4D9CB456-1844-4D28-88D3-806D58D9F800}" srcOrd="0" destOrd="0" presId="urn:microsoft.com/office/officeart/2005/8/layout/orgChart1"/>
    <dgm:cxn modelId="{B7C622BE-F909-4DD9-9D42-703E8C19A453}" type="presOf" srcId="{A15BDB47-1868-4BF1-A6C1-C5E549A541D4}" destId="{612BEC88-23B7-45AF-AB64-EF54192C0D58}" srcOrd="0" destOrd="0" presId="urn:microsoft.com/office/officeart/2005/8/layout/orgChart1"/>
    <dgm:cxn modelId="{262EC66D-8B38-4285-88D4-34274B0118F0}" type="presOf" srcId="{EBD20459-F08E-4DBC-84C0-878AF696485A}" destId="{195DA52F-563C-4759-BE29-5503CD74805F}" srcOrd="1" destOrd="0" presId="urn:microsoft.com/office/officeart/2005/8/layout/orgChart1"/>
    <dgm:cxn modelId="{521AAA99-46E5-4270-9712-36BC939E6976}" type="presOf" srcId="{A852080B-5932-4645-99DB-6889289C1693}" destId="{70A51BF2-9A22-4B40-B972-6F0D1F153EB8}" srcOrd="0" destOrd="0" presId="urn:microsoft.com/office/officeart/2005/8/layout/orgChart1"/>
    <dgm:cxn modelId="{E66A61F7-B32E-4A75-9045-7A64BC426520}" srcId="{9B925FBA-8898-4C3B-AA39-EA91B33F65CF}" destId="{30CD2013-864B-4C2D-84EA-25DD1F8F336A}" srcOrd="2" destOrd="0" parTransId="{577BE797-16BE-4351-95DF-5C6AE5CA8682}" sibTransId="{F8266F79-B7CE-4619-B55A-2839C1FB4410}"/>
    <dgm:cxn modelId="{EA6FF840-0130-4E1C-BB08-FA6A202C9E11}" type="presOf" srcId="{A15BDB47-1868-4BF1-A6C1-C5E549A541D4}" destId="{5701D459-927A-4F1A-BA33-5313A4C6A507}" srcOrd="1" destOrd="0" presId="urn:microsoft.com/office/officeart/2005/8/layout/orgChart1"/>
    <dgm:cxn modelId="{D76549AF-DF56-4080-82BB-B6333B337EF6}" srcId="{07DEEC48-EE45-4994-A816-0C92C74056BB}" destId="{805D89D9-A85B-489A-AFF2-20E31114F196}" srcOrd="0" destOrd="0" parTransId="{1E77FD15-618D-46E2-AF7C-017004C7221E}" sibTransId="{74B1BAEE-2C8F-4089-878F-74A917F5D4BB}"/>
    <dgm:cxn modelId="{2D73C36E-9359-4362-B071-BBEDF65DE5DE}" type="presOf" srcId="{07DEEC48-EE45-4994-A816-0C92C74056BB}" destId="{9545ABF6-B416-4E6A-B0EB-138604B18978}" srcOrd="0" destOrd="0" presId="urn:microsoft.com/office/officeart/2005/8/layout/orgChart1"/>
    <dgm:cxn modelId="{D005F886-C230-4944-A139-875D351694FE}" type="presOf" srcId="{9B925FBA-8898-4C3B-AA39-EA91B33F65CF}" destId="{0C6A44E3-C8B3-4DE6-8348-3992DDF0940D}" srcOrd="1" destOrd="0" presId="urn:microsoft.com/office/officeart/2005/8/layout/orgChart1"/>
    <dgm:cxn modelId="{8F6C3C7C-8193-4F2C-B138-91C65F95E638}" type="presOf" srcId="{80099C53-3957-49DE-8356-003BD8D7D559}" destId="{A7695CD4-C69A-404F-96DC-BDC2EB5BA89B}" srcOrd="1" destOrd="0" presId="urn:microsoft.com/office/officeart/2005/8/layout/orgChart1"/>
    <dgm:cxn modelId="{455275C4-F66F-4FD2-BEE6-B2FB64EAE01A}" type="presOf" srcId="{5E56716D-BEE1-48BA-A830-1C5EFD126CDF}" destId="{61CBDCD3-869E-4371-AEDB-462522C8411A}" srcOrd="0" destOrd="0" presId="urn:microsoft.com/office/officeart/2005/8/layout/orgChart1"/>
    <dgm:cxn modelId="{3B66191A-87A4-41D9-99D7-46F73E6B9F3B}" type="presOf" srcId="{4CF55F07-1E0D-45CE-99A6-943994B651C3}" destId="{8868B5C0-30BF-4968-B2E5-1AAF589C4534}" srcOrd="0" destOrd="0" presId="urn:microsoft.com/office/officeart/2005/8/layout/orgChart1"/>
    <dgm:cxn modelId="{0BD1FB00-5E9C-412D-88A4-BB00A746FFF9}" type="presOf" srcId="{90701705-FC07-4587-9887-4A82D30B0C1D}" destId="{81B5FE2A-FEF4-4758-829F-6BDE1EFAB985}" srcOrd="0" destOrd="0" presId="urn:microsoft.com/office/officeart/2005/8/layout/orgChart1"/>
    <dgm:cxn modelId="{E027F89E-AA29-4770-BFB5-89913401AA1B}" type="presOf" srcId="{EBD20459-F08E-4DBC-84C0-878AF696485A}" destId="{B89977C4-7341-4BC2-A94C-A6272E804418}" srcOrd="0" destOrd="0" presId="urn:microsoft.com/office/officeart/2005/8/layout/orgChart1"/>
    <dgm:cxn modelId="{E4AA51B5-D466-4D8C-9BE1-4B7E8A2E51CE}" type="presOf" srcId="{37C07799-2F7D-44F1-A2E5-6F8DF42FACF7}" destId="{3B26E25C-43BB-45D3-B0E4-375FA2ED18E8}" srcOrd="0" destOrd="0" presId="urn:microsoft.com/office/officeart/2005/8/layout/orgChart1"/>
    <dgm:cxn modelId="{0B522A6C-860E-4550-8F2B-A01937481223}" srcId="{853850C0-9807-45C3-B8C6-8A378196E442}" destId="{41B5C4F4-8FCE-4F21-987C-A7692660D6BC}" srcOrd="0" destOrd="0" parTransId="{37C07799-2F7D-44F1-A2E5-6F8DF42FACF7}" sibTransId="{C6ABAF9D-E8AD-442E-A518-86966A5F6CA0}"/>
    <dgm:cxn modelId="{7DD72E09-6969-40CC-86B5-E236DE68B9A8}" type="presOf" srcId="{62E470AA-F6D8-4EB6-A565-046E8F1B21D2}" destId="{126D7E43-8381-4E0B-AB15-5A572D6C352B}" srcOrd="0" destOrd="0" presId="urn:microsoft.com/office/officeart/2005/8/layout/orgChart1"/>
    <dgm:cxn modelId="{67E9698B-D808-4D17-8B02-7EBF89AF5E14}" srcId="{30CD2013-864B-4C2D-84EA-25DD1F8F336A}" destId="{853850C0-9807-45C3-B8C6-8A378196E442}" srcOrd="0" destOrd="0" parTransId="{5E56716D-BEE1-48BA-A830-1C5EFD126CDF}" sibTransId="{4266C957-71AA-493D-BAE0-FFDBA671BE06}"/>
    <dgm:cxn modelId="{F3947E7C-2B8E-4870-B9D6-1107898AE2FD}" type="presOf" srcId="{25CB7D48-3906-4564-8B36-89D3A367D6E1}" destId="{C1A1F5A4-5A8F-4FF0-BE09-00C7F9B8B75D}" srcOrd="0" destOrd="0" presId="urn:microsoft.com/office/officeart/2005/8/layout/orgChart1"/>
    <dgm:cxn modelId="{CEC0F1C7-293D-42B8-8733-2C46B41851EF}" type="presOf" srcId="{853850C0-9807-45C3-B8C6-8A378196E442}" destId="{E1E5214E-F1DB-48F5-8904-05FF2D66CDBD}" srcOrd="0" destOrd="0" presId="urn:microsoft.com/office/officeart/2005/8/layout/orgChart1"/>
    <dgm:cxn modelId="{66CA4217-4D2A-4202-9DB9-FAEBC3AC1576}" type="presOf" srcId="{07DEEC48-EE45-4994-A816-0C92C74056BB}" destId="{1A35DA8A-E33E-48B2-8614-1D3A15C2BCCF}" srcOrd="1" destOrd="0" presId="urn:microsoft.com/office/officeart/2005/8/layout/orgChart1"/>
    <dgm:cxn modelId="{0EB96607-F8B6-4E70-A467-643D40C48ED9}" type="presOf" srcId="{E4E7C917-F0CB-407D-A486-C98C02FA50A3}" destId="{E37BD17C-4C3C-45D7-8AA0-63E95B0DB3AC}" srcOrd="0" destOrd="0" presId="urn:microsoft.com/office/officeart/2005/8/layout/orgChart1"/>
    <dgm:cxn modelId="{A55EEF8B-09E7-40CD-84C2-E324722AEEC2}" type="presOf" srcId="{579332C1-9A56-4F4E-97E4-27398C27B4DE}" destId="{6B9263AC-EA26-4FCA-8DB3-A0328C3E46EE}" srcOrd="0" destOrd="0" presId="urn:microsoft.com/office/officeart/2005/8/layout/orgChart1"/>
    <dgm:cxn modelId="{C3C1CD0E-02D6-4C14-B32E-059AFB14C627}" type="presOf" srcId="{41B5C4F4-8FCE-4F21-987C-A7692660D6BC}" destId="{71AD7121-7FA4-4BED-9D50-9922285A45F5}" srcOrd="0" destOrd="0" presId="urn:microsoft.com/office/officeart/2005/8/layout/orgChart1"/>
    <dgm:cxn modelId="{059FF3A0-2320-42BB-811C-1F339D398B15}" type="presOf" srcId="{C1782112-197D-434B-B623-40797DFDAED0}" destId="{1ED95ACF-8259-4725-B1D4-E1C476716EA9}" srcOrd="0" destOrd="0" presId="urn:microsoft.com/office/officeart/2005/8/layout/orgChart1"/>
    <dgm:cxn modelId="{8FAD8620-3D1A-46FF-87A3-50CDE4DFE578}" type="presOf" srcId="{30CD2013-864B-4C2D-84EA-25DD1F8F336A}" destId="{4815969F-E03E-446C-ADC0-EFC07235B764}" srcOrd="1" destOrd="0" presId="urn:microsoft.com/office/officeart/2005/8/layout/orgChart1"/>
    <dgm:cxn modelId="{4E8934EC-ADB5-4427-9E42-BE8625E2FEED}" type="presOf" srcId="{38D5143E-38BE-41C0-B2FB-1C71217AECED}" destId="{625DB8A6-464B-4399-9797-104B866C37AC}" srcOrd="1" destOrd="0" presId="urn:microsoft.com/office/officeart/2005/8/layout/orgChart1"/>
    <dgm:cxn modelId="{CFA57998-F6D0-409E-A7F1-9082D0015167}" srcId="{C1782112-197D-434B-B623-40797DFDAED0}" destId="{EBD20459-F08E-4DBC-84C0-878AF696485A}" srcOrd="0" destOrd="0" parTransId="{E4E7C917-F0CB-407D-A486-C98C02FA50A3}" sibTransId="{54B51534-378A-4312-991F-ED40F00C7E49}"/>
    <dgm:cxn modelId="{86D2111A-2D57-4A6A-B316-A3EC4EA8547A}" type="presOf" srcId="{90701705-FC07-4587-9887-4A82D30B0C1D}" destId="{65AB2D6D-9015-48A4-850D-51932141F965}" srcOrd="1" destOrd="0" presId="urn:microsoft.com/office/officeart/2005/8/layout/orgChart1"/>
    <dgm:cxn modelId="{7126FA28-4BA3-4BE0-A08A-844B10D8E1D0}" type="presOf" srcId="{577BE797-16BE-4351-95DF-5C6AE5CA8682}" destId="{8581E54A-2C2E-4500-95D1-F3E5D486E0E0}" srcOrd="0" destOrd="0" presId="urn:microsoft.com/office/officeart/2005/8/layout/orgChart1"/>
    <dgm:cxn modelId="{7C89C259-669C-4735-A93B-3B4363505E57}" type="presOf" srcId="{D1E9EAA5-94AB-4F4F-9497-5B4F33D89905}" destId="{A9ED7658-8A64-49C1-853B-747B49D07C05}" srcOrd="1" destOrd="0" presId="urn:microsoft.com/office/officeart/2005/8/layout/orgChart1"/>
    <dgm:cxn modelId="{3262DAFB-C811-4A74-B966-BBE6546805C5}" srcId="{EBD20459-F08E-4DBC-84C0-878AF696485A}" destId="{38D5143E-38BE-41C0-B2FB-1C71217AECED}" srcOrd="0" destOrd="0" parTransId="{7BB962F6-440E-458E-B01B-9511DC0B54B4}" sibTransId="{F1745FE6-2DEF-4907-B0ED-0E2484E468AD}"/>
    <dgm:cxn modelId="{379174CE-2ED8-41D2-A4F5-708C86B3F2C3}" type="presOf" srcId="{D1E9EAA5-94AB-4F4F-9497-5B4F33D89905}" destId="{4563D511-B36E-4698-BAAB-F0C626B434BB}" srcOrd="0" destOrd="0" presId="urn:microsoft.com/office/officeart/2005/8/layout/orgChart1"/>
    <dgm:cxn modelId="{2B8698FF-E344-4A61-8F11-E9015E9C5F11}" type="presOf" srcId="{1E77FD15-618D-46E2-AF7C-017004C7221E}" destId="{9A969A44-1F63-4D59-8F1D-743EF84368E7}" srcOrd="0" destOrd="0" presId="urn:microsoft.com/office/officeart/2005/8/layout/orgChart1"/>
    <dgm:cxn modelId="{F52A642C-F6B9-492A-8604-032DF921879E}" type="presOf" srcId="{38D5143E-38BE-41C0-B2FB-1C71217AECED}" destId="{684D8171-0661-4EB9-AE80-89D345348024}" srcOrd="0" destOrd="0" presId="urn:microsoft.com/office/officeart/2005/8/layout/orgChart1"/>
    <dgm:cxn modelId="{0BF1A2A0-E7F1-4D18-A5F0-F9C23D10B860}" type="presOf" srcId="{80099C53-3957-49DE-8356-003BD8D7D559}" destId="{C241A4B5-157A-4F64-A15E-86E0E2713A24}" srcOrd="0" destOrd="0" presId="urn:microsoft.com/office/officeart/2005/8/layout/orgChart1"/>
    <dgm:cxn modelId="{5FF0B7B0-2883-4B4F-841C-D8BE400A0F0D}" srcId="{90701705-FC07-4587-9887-4A82D30B0C1D}" destId="{DD729953-C331-4E3B-B155-4561D70C376C}" srcOrd="0" destOrd="0" parTransId="{62E470AA-F6D8-4EB6-A565-046E8F1B21D2}" sibTransId="{BE3B2892-4FAC-4D44-A5EF-B34B29033871}"/>
    <dgm:cxn modelId="{1EBFBE1A-8E87-4340-A229-C80AABDC27D6}" type="presOf" srcId="{805D89D9-A85B-489A-AFF2-20E31114F196}" destId="{37B9BEE1-EBD4-477D-BB57-A960FAC09867}" srcOrd="1" destOrd="0" presId="urn:microsoft.com/office/officeart/2005/8/layout/orgChart1"/>
    <dgm:cxn modelId="{6E456434-BD08-4F6B-9C3E-9932959B1C4E}" srcId="{9B925FBA-8898-4C3B-AA39-EA91B33F65CF}" destId="{C1782112-197D-434B-B623-40797DFDAED0}" srcOrd="0" destOrd="0" parTransId="{25CB7D48-3906-4564-8B36-89D3A367D6E1}" sibTransId="{F3DD3518-C66F-4C51-AD41-A636C0C1356F}"/>
    <dgm:cxn modelId="{A64B7D30-787B-4F69-A0CE-3BCAD6D81B38}" srcId="{9B925FBA-8898-4C3B-AA39-EA91B33F65CF}" destId="{D1E9EAA5-94AB-4F4F-9497-5B4F33D89905}" srcOrd="1" destOrd="0" parTransId="{4CF55F07-1E0D-45CE-99A6-943994B651C3}" sibTransId="{FB4E3FCE-925C-484C-A5EE-C9C1B8B66C2E}"/>
    <dgm:cxn modelId="{EAAC8E97-564A-4BF9-A5B8-357435F0926A}" type="presOf" srcId="{30CD2013-864B-4C2D-84EA-25DD1F8F336A}" destId="{3F0B5096-8EB2-4F7E-BF57-B2598E521269}" srcOrd="0" destOrd="0" presId="urn:microsoft.com/office/officeart/2005/8/layout/orgChart1"/>
    <dgm:cxn modelId="{F4986A38-6D5A-4ABC-BCF8-B04540BD2BF1}" type="presOf" srcId="{DD729953-C331-4E3B-B155-4561D70C376C}" destId="{65CAC742-CB6A-4D0E-8F47-4F1F123E283A}" srcOrd="1" destOrd="0" presId="urn:microsoft.com/office/officeart/2005/8/layout/orgChart1"/>
    <dgm:cxn modelId="{16471590-8B8C-4147-8ABB-4E7279788164}" type="presOf" srcId="{11A797D7-12F6-4061-8F0E-20ED62EEBABA}" destId="{D440272D-88D3-44DB-8E0A-DE5A484452BE}" srcOrd="0" destOrd="0" presId="urn:microsoft.com/office/officeart/2005/8/layout/orgChart1"/>
    <dgm:cxn modelId="{50CAABA9-B6F9-4E20-979F-892C8EEBB3B5}" type="presOf" srcId="{7A36E332-CD09-4114-9542-48A875C505DB}" destId="{4626DAB7-C377-44E9-8432-B202E61AA1B1}" srcOrd="0" destOrd="0" presId="urn:microsoft.com/office/officeart/2005/8/layout/orgChart1"/>
    <dgm:cxn modelId="{7B656D1B-12C7-4BFE-8C44-F0AEB6B12B66}" srcId="{38D5143E-38BE-41C0-B2FB-1C71217AECED}" destId="{90701705-FC07-4587-9887-4A82D30B0C1D}" srcOrd="0" destOrd="0" parTransId="{579332C1-9A56-4F4E-97E4-27398C27B4DE}" sibTransId="{D979E556-797C-4298-ABF2-0130047B957E}"/>
    <dgm:cxn modelId="{BD5A6603-E285-4864-8875-D56B6913B0DE}" type="presParOf" srcId="{70A51BF2-9A22-4B40-B972-6F0D1F153EB8}" destId="{CF199C54-2017-4EA1-8F69-9B45C1CC9CF1}" srcOrd="0" destOrd="0" presId="urn:microsoft.com/office/officeart/2005/8/layout/orgChart1"/>
    <dgm:cxn modelId="{04164423-C989-4D79-A0E9-14856CC6E5AC}" type="presParOf" srcId="{CF199C54-2017-4EA1-8F69-9B45C1CC9CF1}" destId="{13BBBCB4-DA10-404F-86CA-95349672FB95}" srcOrd="0" destOrd="0" presId="urn:microsoft.com/office/officeart/2005/8/layout/orgChart1"/>
    <dgm:cxn modelId="{72D2E59D-9AB7-4464-8B66-C05E3D7A7517}" type="presParOf" srcId="{13BBBCB4-DA10-404F-86CA-95349672FB95}" destId="{BFA62EEC-71AC-4392-B4C2-D41FBADEBCDA}" srcOrd="0" destOrd="0" presId="urn:microsoft.com/office/officeart/2005/8/layout/orgChart1"/>
    <dgm:cxn modelId="{63693AF5-9AD0-4FAD-8130-432749E601B6}" type="presParOf" srcId="{13BBBCB4-DA10-404F-86CA-95349672FB95}" destId="{0C6A44E3-C8B3-4DE6-8348-3992DDF0940D}" srcOrd="1" destOrd="0" presId="urn:microsoft.com/office/officeart/2005/8/layout/orgChart1"/>
    <dgm:cxn modelId="{A1BD6674-51AE-480D-B3FF-494DCB0EAED3}" type="presParOf" srcId="{CF199C54-2017-4EA1-8F69-9B45C1CC9CF1}" destId="{D8A550E7-EA18-4B0C-979B-BF370161B6A4}" srcOrd="1" destOrd="0" presId="urn:microsoft.com/office/officeart/2005/8/layout/orgChart1"/>
    <dgm:cxn modelId="{57C8663B-4CDD-4ABA-B78F-339E56147434}" type="presParOf" srcId="{D8A550E7-EA18-4B0C-979B-BF370161B6A4}" destId="{C1A1F5A4-5A8F-4FF0-BE09-00C7F9B8B75D}" srcOrd="0" destOrd="0" presId="urn:microsoft.com/office/officeart/2005/8/layout/orgChart1"/>
    <dgm:cxn modelId="{FF88D02E-7DFC-47FA-B234-C3F5F4A283CE}" type="presParOf" srcId="{D8A550E7-EA18-4B0C-979B-BF370161B6A4}" destId="{E85B1AD4-94FC-44FC-9A02-169874392AA7}" srcOrd="1" destOrd="0" presId="urn:microsoft.com/office/officeart/2005/8/layout/orgChart1"/>
    <dgm:cxn modelId="{20491307-0A8A-4F01-9437-8C736242B844}" type="presParOf" srcId="{E85B1AD4-94FC-44FC-9A02-169874392AA7}" destId="{ACCDF2BF-CF36-4EA2-B7A4-60764962CD1B}" srcOrd="0" destOrd="0" presId="urn:microsoft.com/office/officeart/2005/8/layout/orgChart1"/>
    <dgm:cxn modelId="{FC47B586-8395-4187-BA16-40B3E4B2DE60}" type="presParOf" srcId="{ACCDF2BF-CF36-4EA2-B7A4-60764962CD1B}" destId="{1ED95ACF-8259-4725-B1D4-E1C476716EA9}" srcOrd="0" destOrd="0" presId="urn:microsoft.com/office/officeart/2005/8/layout/orgChart1"/>
    <dgm:cxn modelId="{30845D2E-BBA1-448D-A918-160A168A13D8}" type="presParOf" srcId="{ACCDF2BF-CF36-4EA2-B7A4-60764962CD1B}" destId="{00842200-12E4-47BA-81ED-ABB97AE69CA2}" srcOrd="1" destOrd="0" presId="urn:microsoft.com/office/officeart/2005/8/layout/orgChart1"/>
    <dgm:cxn modelId="{6DB52AC7-7C33-4245-930D-4AC6EC2B759E}" type="presParOf" srcId="{E85B1AD4-94FC-44FC-9A02-169874392AA7}" destId="{8E913727-F558-4822-89F6-B53C65F5F120}" srcOrd="1" destOrd="0" presId="urn:microsoft.com/office/officeart/2005/8/layout/orgChart1"/>
    <dgm:cxn modelId="{FDFE0CA4-921B-4E75-A022-5394A97C8A34}" type="presParOf" srcId="{8E913727-F558-4822-89F6-B53C65F5F120}" destId="{E37BD17C-4C3C-45D7-8AA0-63E95B0DB3AC}" srcOrd="0" destOrd="0" presId="urn:microsoft.com/office/officeart/2005/8/layout/orgChart1"/>
    <dgm:cxn modelId="{0FBE81F3-1924-4D9C-849E-7E8505BAC830}" type="presParOf" srcId="{8E913727-F558-4822-89F6-B53C65F5F120}" destId="{67ED3963-8125-45B3-8168-07EB18CEA8A4}" srcOrd="1" destOrd="0" presId="urn:microsoft.com/office/officeart/2005/8/layout/orgChart1"/>
    <dgm:cxn modelId="{0F9A5BD7-FD96-4A88-9056-FE524CB1E85C}" type="presParOf" srcId="{67ED3963-8125-45B3-8168-07EB18CEA8A4}" destId="{4CB9A110-EDF8-4EC7-84F8-E487D7E074C4}" srcOrd="0" destOrd="0" presId="urn:microsoft.com/office/officeart/2005/8/layout/orgChart1"/>
    <dgm:cxn modelId="{7D5DD3AD-A410-4DB5-A84E-D7BCF8924B66}" type="presParOf" srcId="{4CB9A110-EDF8-4EC7-84F8-E487D7E074C4}" destId="{B89977C4-7341-4BC2-A94C-A6272E804418}" srcOrd="0" destOrd="0" presId="urn:microsoft.com/office/officeart/2005/8/layout/orgChart1"/>
    <dgm:cxn modelId="{CE47B297-4385-49D3-8C02-234B151F7D22}" type="presParOf" srcId="{4CB9A110-EDF8-4EC7-84F8-E487D7E074C4}" destId="{195DA52F-563C-4759-BE29-5503CD74805F}" srcOrd="1" destOrd="0" presId="urn:microsoft.com/office/officeart/2005/8/layout/orgChart1"/>
    <dgm:cxn modelId="{8B0B4325-3429-41A1-8B72-5506192098F1}" type="presParOf" srcId="{67ED3963-8125-45B3-8168-07EB18CEA8A4}" destId="{86B00807-2BC5-4C3F-BEE5-2EB3B2C675CA}" srcOrd="1" destOrd="0" presId="urn:microsoft.com/office/officeart/2005/8/layout/orgChart1"/>
    <dgm:cxn modelId="{1694868F-7CEA-4ECF-A3DD-B5BA553190CF}" type="presParOf" srcId="{86B00807-2BC5-4C3F-BEE5-2EB3B2C675CA}" destId="{F5A98834-15C3-434C-97C3-BC64F95DD669}" srcOrd="0" destOrd="0" presId="urn:microsoft.com/office/officeart/2005/8/layout/orgChart1"/>
    <dgm:cxn modelId="{DED0C966-828B-4663-AA4B-225D6CFFDC5D}" type="presParOf" srcId="{86B00807-2BC5-4C3F-BEE5-2EB3B2C675CA}" destId="{43ABAE29-A7B5-4407-A63E-964D5127D623}" srcOrd="1" destOrd="0" presId="urn:microsoft.com/office/officeart/2005/8/layout/orgChart1"/>
    <dgm:cxn modelId="{AAAC9BC7-12A6-48F7-AF7B-DCAC7A3619B2}" type="presParOf" srcId="{43ABAE29-A7B5-4407-A63E-964D5127D623}" destId="{760B5982-D03C-4F3D-A25A-61A764BDCCE1}" srcOrd="0" destOrd="0" presId="urn:microsoft.com/office/officeart/2005/8/layout/orgChart1"/>
    <dgm:cxn modelId="{BB12999F-A178-48FE-BBDA-E58693DAC6B8}" type="presParOf" srcId="{760B5982-D03C-4F3D-A25A-61A764BDCCE1}" destId="{684D8171-0661-4EB9-AE80-89D345348024}" srcOrd="0" destOrd="0" presId="urn:microsoft.com/office/officeart/2005/8/layout/orgChart1"/>
    <dgm:cxn modelId="{7816586D-4ACB-4269-93B5-F56D2C4F4A08}" type="presParOf" srcId="{760B5982-D03C-4F3D-A25A-61A764BDCCE1}" destId="{625DB8A6-464B-4399-9797-104B866C37AC}" srcOrd="1" destOrd="0" presId="urn:microsoft.com/office/officeart/2005/8/layout/orgChart1"/>
    <dgm:cxn modelId="{353F3C77-9CE4-4F50-A023-4911AC2A1B2B}" type="presParOf" srcId="{43ABAE29-A7B5-4407-A63E-964D5127D623}" destId="{8FA03BC1-DF5E-4CA5-8D85-34B054AFF5B1}" srcOrd="1" destOrd="0" presId="urn:microsoft.com/office/officeart/2005/8/layout/orgChart1"/>
    <dgm:cxn modelId="{B469CFF2-CE4F-4641-8FBB-E1E0F831916C}" type="presParOf" srcId="{8FA03BC1-DF5E-4CA5-8D85-34B054AFF5B1}" destId="{6B9263AC-EA26-4FCA-8DB3-A0328C3E46EE}" srcOrd="0" destOrd="0" presId="urn:microsoft.com/office/officeart/2005/8/layout/orgChart1"/>
    <dgm:cxn modelId="{4325BFED-10F4-4E69-91DC-1815659A263E}" type="presParOf" srcId="{8FA03BC1-DF5E-4CA5-8D85-34B054AFF5B1}" destId="{B00BBE81-FA8D-4FBD-8435-32FCACB08B62}" srcOrd="1" destOrd="0" presId="urn:microsoft.com/office/officeart/2005/8/layout/orgChart1"/>
    <dgm:cxn modelId="{D10319F1-5C8E-4C47-B15F-A4DD608486A9}" type="presParOf" srcId="{B00BBE81-FA8D-4FBD-8435-32FCACB08B62}" destId="{B5D64E0D-957D-4AA1-A802-C5264CB6A062}" srcOrd="0" destOrd="0" presId="urn:microsoft.com/office/officeart/2005/8/layout/orgChart1"/>
    <dgm:cxn modelId="{1C566FC4-89DC-44DD-96D3-AFD117C6506B}" type="presParOf" srcId="{B5D64E0D-957D-4AA1-A802-C5264CB6A062}" destId="{81B5FE2A-FEF4-4758-829F-6BDE1EFAB985}" srcOrd="0" destOrd="0" presId="urn:microsoft.com/office/officeart/2005/8/layout/orgChart1"/>
    <dgm:cxn modelId="{3A87E290-8ED5-4829-A0CA-45BD6FBFF598}" type="presParOf" srcId="{B5D64E0D-957D-4AA1-A802-C5264CB6A062}" destId="{65AB2D6D-9015-48A4-850D-51932141F965}" srcOrd="1" destOrd="0" presId="urn:microsoft.com/office/officeart/2005/8/layout/orgChart1"/>
    <dgm:cxn modelId="{8D9F4525-3CB6-44A7-B311-32B714A19EAF}" type="presParOf" srcId="{B00BBE81-FA8D-4FBD-8435-32FCACB08B62}" destId="{65C612F7-C3CC-4977-B52D-03C8C8B7BB58}" srcOrd="1" destOrd="0" presId="urn:microsoft.com/office/officeart/2005/8/layout/orgChart1"/>
    <dgm:cxn modelId="{EDCCD6BF-5249-448F-9FF4-663396AB1F8B}" type="presParOf" srcId="{65C612F7-C3CC-4977-B52D-03C8C8B7BB58}" destId="{126D7E43-8381-4E0B-AB15-5A572D6C352B}" srcOrd="0" destOrd="0" presId="urn:microsoft.com/office/officeart/2005/8/layout/orgChart1"/>
    <dgm:cxn modelId="{33FA4B6C-065F-4D82-8D8D-227706F8F0CC}" type="presParOf" srcId="{65C612F7-C3CC-4977-B52D-03C8C8B7BB58}" destId="{4E0B8EA6-2FE6-479E-85C1-F6D8A327725E}" srcOrd="1" destOrd="0" presId="urn:microsoft.com/office/officeart/2005/8/layout/orgChart1"/>
    <dgm:cxn modelId="{4EC756E0-3D15-4E9F-A319-64451231CFD8}" type="presParOf" srcId="{4E0B8EA6-2FE6-479E-85C1-F6D8A327725E}" destId="{7FFC4D75-BEF2-49C4-800B-FDF2493C8612}" srcOrd="0" destOrd="0" presId="urn:microsoft.com/office/officeart/2005/8/layout/orgChart1"/>
    <dgm:cxn modelId="{F90DA124-47EB-4EE5-BA3F-404A8C7A46B2}" type="presParOf" srcId="{7FFC4D75-BEF2-49C4-800B-FDF2493C8612}" destId="{8E93C69F-A7FC-4DA3-9A89-3223F698C775}" srcOrd="0" destOrd="0" presId="urn:microsoft.com/office/officeart/2005/8/layout/orgChart1"/>
    <dgm:cxn modelId="{5D3A5B53-0A7F-47C2-8D74-1C5E2F02904F}" type="presParOf" srcId="{7FFC4D75-BEF2-49C4-800B-FDF2493C8612}" destId="{65CAC742-CB6A-4D0E-8F47-4F1F123E283A}" srcOrd="1" destOrd="0" presId="urn:microsoft.com/office/officeart/2005/8/layout/orgChart1"/>
    <dgm:cxn modelId="{F6C0C133-61FA-4499-989F-A90C334F3E42}" type="presParOf" srcId="{4E0B8EA6-2FE6-479E-85C1-F6D8A327725E}" destId="{951E8F99-9A64-4E62-9FF3-8A543B3E5272}" srcOrd="1" destOrd="0" presId="urn:microsoft.com/office/officeart/2005/8/layout/orgChart1"/>
    <dgm:cxn modelId="{41471AFA-9F7E-47D4-8BF4-C545BA7E019C}" type="presParOf" srcId="{4E0B8EA6-2FE6-479E-85C1-F6D8A327725E}" destId="{28692E9A-A492-42F7-BCDA-4CAA22A1B7FC}" srcOrd="2" destOrd="0" presId="urn:microsoft.com/office/officeart/2005/8/layout/orgChart1"/>
    <dgm:cxn modelId="{F10C263F-7F21-4E2B-BC32-3B52A6E36888}" type="presParOf" srcId="{B00BBE81-FA8D-4FBD-8435-32FCACB08B62}" destId="{D372BD23-57F4-4262-808B-8B1A3C9225C7}" srcOrd="2" destOrd="0" presId="urn:microsoft.com/office/officeart/2005/8/layout/orgChart1"/>
    <dgm:cxn modelId="{E0C25F76-6F66-47D6-ADD3-01DBF06574B1}" type="presParOf" srcId="{43ABAE29-A7B5-4407-A63E-964D5127D623}" destId="{ACD43583-9559-4F5D-B9ED-568F909AF818}" srcOrd="2" destOrd="0" presId="urn:microsoft.com/office/officeart/2005/8/layout/orgChart1"/>
    <dgm:cxn modelId="{8C9B8769-B187-40F5-888C-B4CA7E6B7518}" type="presParOf" srcId="{67ED3963-8125-45B3-8168-07EB18CEA8A4}" destId="{8C71EE90-9CA9-4251-87FD-3BD874D8B31F}" srcOrd="2" destOrd="0" presId="urn:microsoft.com/office/officeart/2005/8/layout/orgChart1"/>
    <dgm:cxn modelId="{7110DC60-D0A2-470B-A06D-37777360A6A3}" type="presParOf" srcId="{E85B1AD4-94FC-44FC-9A02-169874392AA7}" destId="{A2A296F9-A0B3-41AC-84EB-874223AFA29C}" srcOrd="2" destOrd="0" presId="urn:microsoft.com/office/officeart/2005/8/layout/orgChart1"/>
    <dgm:cxn modelId="{CE25C383-C71F-42C7-9B14-8E8C35A55766}" type="presParOf" srcId="{D8A550E7-EA18-4B0C-979B-BF370161B6A4}" destId="{8868B5C0-30BF-4968-B2E5-1AAF589C4534}" srcOrd="2" destOrd="0" presId="urn:microsoft.com/office/officeart/2005/8/layout/orgChart1"/>
    <dgm:cxn modelId="{BEEBBA66-5C8B-4ABE-A304-26DA2B5A683A}" type="presParOf" srcId="{D8A550E7-EA18-4B0C-979B-BF370161B6A4}" destId="{E4D18DCC-F06E-45C1-9138-04A5CB52D74E}" srcOrd="3" destOrd="0" presId="urn:microsoft.com/office/officeart/2005/8/layout/orgChart1"/>
    <dgm:cxn modelId="{ED12E026-1859-4F35-B8F9-3DB6B4A6457D}" type="presParOf" srcId="{E4D18DCC-F06E-45C1-9138-04A5CB52D74E}" destId="{6D1F32F0-CDAD-481D-B023-F205ACA677CA}" srcOrd="0" destOrd="0" presId="urn:microsoft.com/office/officeart/2005/8/layout/orgChart1"/>
    <dgm:cxn modelId="{AF6C1666-CCE3-4595-AB71-D94B216CBCF9}" type="presParOf" srcId="{6D1F32F0-CDAD-481D-B023-F205ACA677CA}" destId="{4563D511-B36E-4698-BAAB-F0C626B434BB}" srcOrd="0" destOrd="0" presId="urn:microsoft.com/office/officeart/2005/8/layout/orgChart1"/>
    <dgm:cxn modelId="{D0D29FB1-F52D-47DD-BF83-D779B3303041}" type="presParOf" srcId="{6D1F32F0-CDAD-481D-B023-F205ACA677CA}" destId="{A9ED7658-8A64-49C1-853B-747B49D07C05}" srcOrd="1" destOrd="0" presId="urn:microsoft.com/office/officeart/2005/8/layout/orgChart1"/>
    <dgm:cxn modelId="{89A5F8FC-E224-4E0A-9537-8AA36A519064}" type="presParOf" srcId="{E4D18DCC-F06E-45C1-9138-04A5CB52D74E}" destId="{F76DA10C-AA5D-4A4F-B672-89B9C942C3C4}" srcOrd="1" destOrd="0" presId="urn:microsoft.com/office/officeart/2005/8/layout/orgChart1"/>
    <dgm:cxn modelId="{99DA09F8-EEF8-4649-BCC1-BF3DAE9E8948}" type="presParOf" srcId="{F76DA10C-AA5D-4A4F-B672-89B9C942C3C4}" destId="{4626DAB7-C377-44E9-8432-B202E61AA1B1}" srcOrd="0" destOrd="0" presId="urn:microsoft.com/office/officeart/2005/8/layout/orgChart1"/>
    <dgm:cxn modelId="{07BFF64B-F72A-47DC-905F-2F73422762D9}" type="presParOf" srcId="{F76DA10C-AA5D-4A4F-B672-89B9C942C3C4}" destId="{5B380308-FDEF-4806-A4EF-99DD2EBBD257}" srcOrd="1" destOrd="0" presId="urn:microsoft.com/office/officeart/2005/8/layout/orgChart1"/>
    <dgm:cxn modelId="{36308AE0-FBE5-4CAC-B1C5-A5B16445C6F3}" type="presParOf" srcId="{5B380308-FDEF-4806-A4EF-99DD2EBBD257}" destId="{4C01C035-A34D-49BD-AB0E-C36CF2499742}" srcOrd="0" destOrd="0" presId="urn:microsoft.com/office/officeart/2005/8/layout/orgChart1"/>
    <dgm:cxn modelId="{456AA922-D590-4F86-A7B0-B96A460D5B2E}" type="presParOf" srcId="{4C01C035-A34D-49BD-AB0E-C36CF2499742}" destId="{612BEC88-23B7-45AF-AB64-EF54192C0D58}" srcOrd="0" destOrd="0" presId="urn:microsoft.com/office/officeart/2005/8/layout/orgChart1"/>
    <dgm:cxn modelId="{71BF847D-EED2-40A0-A8CD-0F41F9F11E86}" type="presParOf" srcId="{4C01C035-A34D-49BD-AB0E-C36CF2499742}" destId="{5701D459-927A-4F1A-BA33-5313A4C6A507}" srcOrd="1" destOrd="0" presId="urn:microsoft.com/office/officeart/2005/8/layout/orgChart1"/>
    <dgm:cxn modelId="{E84B4E0E-9473-4470-8226-0FE02B129076}" type="presParOf" srcId="{5B380308-FDEF-4806-A4EF-99DD2EBBD257}" destId="{8EBDA863-798A-4855-8CE1-9A04319C3ED2}" srcOrd="1" destOrd="0" presId="urn:microsoft.com/office/officeart/2005/8/layout/orgChart1"/>
    <dgm:cxn modelId="{67DBA184-4333-4EE6-8FBE-D372A55DDA51}" type="presParOf" srcId="{8EBDA863-798A-4855-8CE1-9A04319C3ED2}" destId="{D440272D-88D3-44DB-8E0A-DE5A484452BE}" srcOrd="0" destOrd="0" presId="urn:microsoft.com/office/officeart/2005/8/layout/orgChart1"/>
    <dgm:cxn modelId="{C2BF4B93-AC11-49FD-95C4-F2F2714A4396}" type="presParOf" srcId="{8EBDA863-798A-4855-8CE1-9A04319C3ED2}" destId="{485F95F3-D8C8-408B-8626-C9C64156B975}" srcOrd="1" destOrd="0" presId="urn:microsoft.com/office/officeart/2005/8/layout/orgChart1"/>
    <dgm:cxn modelId="{7C39AFD4-05F4-4675-9D14-37758F4623DA}" type="presParOf" srcId="{485F95F3-D8C8-408B-8626-C9C64156B975}" destId="{CB2C49C0-4111-468F-B16B-E373F434397D}" srcOrd="0" destOrd="0" presId="urn:microsoft.com/office/officeart/2005/8/layout/orgChart1"/>
    <dgm:cxn modelId="{52A54E7A-B5E2-4086-8365-69EC4726C436}" type="presParOf" srcId="{CB2C49C0-4111-468F-B16B-E373F434397D}" destId="{9545ABF6-B416-4E6A-B0EB-138604B18978}" srcOrd="0" destOrd="0" presId="urn:microsoft.com/office/officeart/2005/8/layout/orgChart1"/>
    <dgm:cxn modelId="{DE20223A-015B-4FA1-BA7D-DC504CA5BE25}" type="presParOf" srcId="{CB2C49C0-4111-468F-B16B-E373F434397D}" destId="{1A35DA8A-E33E-48B2-8614-1D3A15C2BCCF}" srcOrd="1" destOrd="0" presId="urn:microsoft.com/office/officeart/2005/8/layout/orgChart1"/>
    <dgm:cxn modelId="{A7CCE92B-731E-4CB5-85FC-4FD742626208}" type="presParOf" srcId="{485F95F3-D8C8-408B-8626-C9C64156B975}" destId="{C31F39EB-E338-4575-B6E9-324553C657B9}" srcOrd="1" destOrd="0" presId="urn:microsoft.com/office/officeart/2005/8/layout/orgChart1"/>
    <dgm:cxn modelId="{A5B04F81-A075-42B5-A516-C9A57D3F1C0E}" type="presParOf" srcId="{C31F39EB-E338-4575-B6E9-324553C657B9}" destId="{9A969A44-1F63-4D59-8F1D-743EF84368E7}" srcOrd="0" destOrd="0" presId="urn:microsoft.com/office/officeart/2005/8/layout/orgChart1"/>
    <dgm:cxn modelId="{06626005-9AF1-465A-A28C-2424E2762F76}" type="presParOf" srcId="{C31F39EB-E338-4575-B6E9-324553C657B9}" destId="{ABDE4FC5-B5B8-4DC3-963C-D4B4BAB56C62}" srcOrd="1" destOrd="0" presId="urn:microsoft.com/office/officeart/2005/8/layout/orgChart1"/>
    <dgm:cxn modelId="{CF2983A8-7217-42E1-8888-CE63C57CB5E0}" type="presParOf" srcId="{ABDE4FC5-B5B8-4DC3-963C-D4B4BAB56C62}" destId="{5644A0EC-46A1-4AFF-8EB0-138A20B9DE2A}" srcOrd="0" destOrd="0" presId="urn:microsoft.com/office/officeart/2005/8/layout/orgChart1"/>
    <dgm:cxn modelId="{4841B13A-A3BC-465C-822F-6D8986B7F09E}" type="presParOf" srcId="{5644A0EC-46A1-4AFF-8EB0-138A20B9DE2A}" destId="{5BFD7576-B2AA-4645-8015-D2A673FEC20D}" srcOrd="0" destOrd="0" presId="urn:microsoft.com/office/officeart/2005/8/layout/orgChart1"/>
    <dgm:cxn modelId="{27C1990C-A02B-4E7F-A375-3E663E7DF80F}" type="presParOf" srcId="{5644A0EC-46A1-4AFF-8EB0-138A20B9DE2A}" destId="{37B9BEE1-EBD4-477D-BB57-A960FAC09867}" srcOrd="1" destOrd="0" presId="urn:microsoft.com/office/officeart/2005/8/layout/orgChart1"/>
    <dgm:cxn modelId="{65B560A9-FC3C-4A9B-8273-A717AC013076}" type="presParOf" srcId="{ABDE4FC5-B5B8-4DC3-963C-D4B4BAB56C62}" destId="{6E3FF96F-9CC5-4148-9C96-8AC01417E560}" srcOrd="1" destOrd="0" presId="urn:microsoft.com/office/officeart/2005/8/layout/orgChart1"/>
    <dgm:cxn modelId="{794CABEA-F98E-416E-A6D0-E14B757A218C}" type="presParOf" srcId="{ABDE4FC5-B5B8-4DC3-963C-D4B4BAB56C62}" destId="{B7458342-206E-49F3-A15F-8ECC7189B29F}" srcOrd="2" destOrd="0" presId="urn:microsoft.com/office/officeart/2005/8/layout/orgChart1"/>
    <dgm:cxn modelId="{C6E21FF3-BD57-41AF-A671-287B2FC8EC81}" type="presParOf" srcId="{485F95F3-D8C8-408B-8626-C9C64156B975}" destId="{BFAD5EDD-AB83-4A27-9081-307FA8A66476}" srcOrd="2" destOrd="0" presId="urn:microsoft.com/office/officeart/2005/8/layout/orgChart1"/>
    <dgm:cxn modelId="{0EC5201D-E483-418D-B3FA-58E1C91E0F82}" type="presParOf" srcId="{5B380308-FDEF-4806-A4EF-99DD2EBBD257}" destId="{8138E436-EF99-4A89-A599-229C6357A868}" srcOrd="2" destOrd="0" presId="urn:microsoft.com/office/officeart/2005/8/layout/orgChart1"/>
    <dgm:cxn modelId="{A4D4592D-B197-4404-8570-3A8C34A3DA96}" type="presParOf" srcId="{E4D18DCC-F06E-45C1-9138-04A5CB52D74E}" destId="{6195A786-5270-4852-84F0-7E7627D0203C}" srcOrd="2" destOrd="0" presId="urn:microsoft.com/office/officeart/2005/8/layout/orgChart1"/>
    <dgm:cxn modelId="{D83BEE85-B7CE-44B7-830A-B8284D030D16}" type="presParOf" srcId="{D8A550E7-EA18-4B0C-979B-BF370161B6A4}" destId="{8581E54A-2C2E-4500-95D1-F3E5D486E0E0}" srcOrd="4" destOrd="0" presId="urn:microsoft.com/office/officeart/2005/8/layout/orgChart1"/>
    <dgm:cxn modelId="{84D5DEA8-85C9-4194-BCE7-C8E3A9D84A67}" type="presParOf" srcId="{D8A550E7-EA18-4B0C-979B-BF370161B6A4}" destId="{7842A895-176A-4932-8ADD-9EBB52EFD1BF}" srcOrd="5" destOrd="0" presId="urn:microsoft.com/office/officeart/2005/8/layout/orgChart1"/>
    <dgm:cxn modelId="{5CCE4376-A9A8-4A5E-9543-951357DD8362}" type="presParOf" srcId="{7842A895-176A-4932-8ADD-9EBB52EFD1BF}" destId="{5B0F7C4E-341C-4E71-9CB0-57C343CECBEA}" srcOrd="0" destOrd="0" presId="urn:microsoft.com/office/officeart/2005/8/layout/orgChart1"/>
    <dgm:cxn modelId="{8B145D1F-6D37-46FF-941E-BC8BAE167354}" type="presParOf" srcId="{5B0F7C4E-341C-4E71-9CB0-57C343CECBEA}" destId="{3F0B5096-8EB2-4F7E-BF57-B2598E521269}" srcOrd="0" destOrd="0" presId="urn:microsoft.com/office/officeart/2005/8/layout/orgChart1"/>
    <dgm:cxn modelId="{036AA710-32FB-4ED0-A22D-D77768B2ED08}" type="presParOf" srcId="{5B0F7C4E-341C-4E71-9CB0-57C343CECBEA}" destId="{4815969F-E03E-446C-ADC0-EFC07235B764}" srcOrd="1" destOrd="0" presId="urn:microsoft.com/office/officeart/2005/8/layout/orgChart1"/>
    <dgm:cxn modelId="{6D05FB29-552F-4DA9-AA04-32E029F54520}" type="presParOf" srcId="{7842A895-176A-4932-8ADD-9EBB52EFD1BF}" destId="{8C93726D-3EB1-432D-BEF3-58D9D6724BE0}" srcOrd="1" destOrd="0" presId="urn:microsoft.com/office/officeart/2005/8/layout/orgChart1"/>
    <dgm:cxn modelId="{7F13E440-E1D5-4E18-A806-5404C9230E2B}" type="presParOf" srcId="{8C93726D-3EB1-432D-BEF3-58D9D6724BE0}" destId="{61CBDCD3-869E-4371-AEDB-462522C8411A}" srcOrd="0" destOrd="0" presId="urn:microsoft.com/office/officeart/2005/8/layout/orgChart1"/>
    <dgm:cxn modelId="{A75EC467-CCD1-4F0C-B42D-F137D095D108}" type="presParOf" srcId="{8C93726D-3EB1-432D-BEF3-58D9D6724BE0}" destId="{85F618B9-2510-4841-B3E4-59199400B132}" srcOrd="1" destOrd="0" presId="urn:microsoft.com/office/officeart/2005/8/layout/orgChart1"/>
    <dgm:cxn modelId="{118AC639-12F3-4451-AC9D-2845B67063FA}" type="presParOf" srcId="{85F618B9-2510-4841-B3E4-59199400B132}" destId="{DD385792-6677-434F-979F-864C8FA025E6}" srcOrd="0" destOrd="0" presId="urn:microsoft.com/office/officeart/2005/8/layout/orgChart1"/>
    <dgm:cxn modelId="{E2E33F52-1751-4B6B-9768-7C7AF6DB1D83}" type="presParOf" srcId="{DD385792-6677-434F-979F-864C8FA025E6}" destId="{E1E5214E-F1DB-48F5-8904-05FF2D66CDBD}" srcOrd="0" destOrd="0" presId="urn:microsoft.com/office/officeart/2005/8/layout/orgChart1"/>
    <dgm:cxn modelId="{837B22AB-3B50-400F-82C9-B72C93C6037B}" type="presParOf" srcId="{DD385792-6677-434F-979F-864C8FA025E6}" destId="{7FBE34C4-46B6-4F50-85DC-B7C0C22ABDDA}" srcOrd="1" destOrd="0" presId="urn:microsoft.com/office/officeart/2005/8/layout/orgChart1"/>
    <dgm:cxn modelId="{B243A88D-7490-49FE-B75E-6CC024E48987}" type="presParOf" srcId="{85F618B9-2510-4841-B3E4-59199400B132}" destId="{10E65306-86BF-4E14-977D-725D5362F0E8}" srcOrd="1" destOrd="0" presId="urn:microsoft.com/office/officeart/2005/8/layout/orgChart1"/>
    <dgm:cxn modelId="{7448CEC2-888B-427F-A711-81726EC7C465}" type="presParOf" srcId="{10E65306-86BF-4E14-977D-725D5362F0E8}" destId="{3B26E25C-43BB-45D3-B0E4-375FA2ED18E8}" srcOrd="0" destOrd="0" presId="urn:microsoft.com/office/officeart/2005/8/layout/orgChart1"/>
    <dgm:cxn modelId="{501E2675-EF7C-4A7D-A0AF-B8DEF4A1A746}" type="presParOf" srcId="{10E65306-86BF-4E14-977D-725D5362F0E8}" destId="{73A0032D-807B-4274-A750-75921F033208}" srcOrd="1" destOrd="0" presId="urn:microsoft.com/office/officeart/2005/8/layout/orgChart1"/>
    <dgm:cxn modelId="{0DF172F5-F1F3-4A70-BB39-6EEC5F757C83}" type="presParOf" srcId="{73A0032D-807B-4274-A750-75921F033208}" destId="{338E8CA7-45F5-4F8A-B43C-1E36BCCCC88F}" srcOrd="0" destOrd="0" presId="urn:microsoft.com/office/officeart/2005/8/layout/orgChart1"/>
    <dgm:cxn modelId="{AB6FCB31-6548-4700-B7A2-F2CC1FF6566D}" type="presParOf" srcId="{338E8CA7-45F5-4F8A-B43C-1E36BCCCC88F}" destId="{71AD7121-7FA4-4BED-9D50-9922285A45F5}" srcOrd="0" destOrd="0" presId="urn:microsoft.com/office/officeart/2005/8/layout/orgChart1"/>
    <dgm:cxn modelId="{99BA1407-2C3F-4586-9AA3-C9D03892F3A0}" type="presParOf" srcId="{338E8CA7-45F5-4F8A-B43C-1E36BCCCC88F}" destId="{0EA74DC3-C55C-4303-B875-317F52AB1AE3}" srcOrd="1" destOrd="0" presId="urn:microsoft.com/office/officeart/2005/8/layout/orgChart1"/>
    <dgm:cxn modelId="{7374AC94-72A9-4D7A-86CF-30B17A2017E7}" type="presParOf" srcId="{73A0032D-807B-4274-A750-75921F033208}" destId="{BF0114C6-F1E2-44DA-8E0D-2D50074021EC}" srcOrd="1" destOrd="0" presId="urn:microsoft.com/office/officeart/2005/8/layout/orgChart1"/>
    <dgm:cxn modelId="{F489C259-C933-4ECF-8C0F-8E712176FC7C}" type="presParOf" srcId="{BF0114C6-F1E2-44DA-8E0D-2D50074021EC}" destId="{4D9CB456-1844-4D28-88D3-806D58D9F800}" srcOrd="0" destOrd="0" presId="urn:microsoft.com/office/officeart/2005/8/layout/orgChart1"/>
    <dgm:cxn modelId="{D26CFB76-EF80-4E5D-8CF7-2A7839B21FBC}" type="presParOf" srcId="{BF0114C6-F1E2-44DA-8E0D-2D50074021EC}" destId="{C7F083CB-E9DB-4186-9940-6FDBE16EBE5C}" srcOrd="1" destOrd="0" presId="urn:microsoft.com/office/officeart/2005/8/layout/orgChart1"/>
    <dgm:cxn modelId="{04C89984-75F6-48C0-9F5F-3FAA2639CA79}" type="presParOf" srcId="{C7F083CB-E9DB-4186-9940-6FDBE16EBE5C}" destId="{A728FE81-F2AA-4F3C-8788-D49B81AB6DDD}" srcOrd="0" destOrd="0" presId="urn:microsoft.com/office/officeart/2005/8/layout/orgChart1"/>
    <dgm:cxn modelId="{6DBD7E88-8A0D-476B-8CB2-616B00275C22}" type="presParOf" srcId="{A728FE81-F2AA-4F3C-8788-D49B81AB6DDD}" destId="{C241A4B5-157A-4F64-A15E-86E0E2713A24}" srcOrd="0" destOrd="0" presId="urn:microsoft.com/office/officeart/2005/8/layout/orgChart1"/>
    <dgm:cxn modelId="{6F18C16B-AE38-46C3-9AA7-C2457183B6F0}" type="presParOf" srcId="{A728FE81-F2AA-4F3C-8788-D49B81AB6DDD}" destId="{A7695CD4-C69A-404F-96DC-BDC2EB5BA89B}" srcOrd="1" destOrd="0" presId="urn:microsoft.com/office/officeart/2005/8/layout/orgChart1"/>
    <dgm:cxn modelId="{E4698830-32B6-42E2-A9C6-824DECC6F620}" type="presParOf" srcId="{C7F083CB-E9DB-4186-9940-6FDBE16EBE5C}" destId="{4E192B59-7BF2-4E66-8BB7-43B1A9B50779}" srcOrd="1" destOrd="0" presId="urn:microsoft.com/office/officeart/2005/8/layout/orgChart1"/>
    <dgm:cxn modelId="{2F2034B8-2420-4977-827A-7DC53C2F52CF}" type="presParOf" srcId="{C7F083CB-E9DB-4186-9940-6FDBE16EBE5C}" destId="{29CE7A7E-8EA6-4259-836C-AC820CCDD572}" srcOrd="2" destOrd="0" presId="urn:microsoft.com/office/officeart/2005/8/layout/orgChart1"/>
    <dgm:cxn modelId="{0782FAF7-DE4D-4E79-A195-51165711C7A1}" type="presParOf" srcId="{73A0032D-807B-4274-A750-75921F033208}" destId="{DEC10A5C-9BC7-4F63-BB81-4C7CDDE2CE36}" srcOrd="2" destOrd="0" presId="urn:microsoft.com/office/officeart/2005/8/layout/orgChart1"/>
    <dgm:cxn modelId="{64687C10-02E4-4F5A-BB47-87A01BB434D1}" type="presParOf" srcId="{85F618B9-2510-4841-B3E4-59199400B132}" destId="{0F61D5D4-F082-4037-B618-9FB813FB6557}" srcOrd="2" destOrd="0" presId="urn:microsoft.com/office/officeart/2005/8/layout/orgChart1"/>
    <dgm:cxn modelId="{A356089F-0214-45DF-81B8-A4F94C428A26}" type="presParOf" srcId="{7842A895-176A-4932-8ADD-9EBB52EFD1BF}" destId="{CCBD3283-58F5-45B4-BBD3-A6678224AD9F}" srcOrd="2" destOrd="0" presId="urn:microsoft.com/office/officeart/2005/8/layout/orgChart1"/>
    <dgm:cxn modelId="{F61DB812-AD95-47EA-983B-CCED0507F233}" type="presParOf" srcId="{CF199C54-2017-4EA1-8F69-9B45C1CC9CF1}" destId="{707EEC2B-C33F-41E9-B088-1FB0F85DD607}" srcOrd="2" destOrd="0" presId="urn:microsoft.com/office/officeart/2005/8/layout/orgChart1"/>
  </dgm:cxnLst>
  <dgm:bg/>
  <dgm:whole>
    <a:ln w="9525"/>
  </dgm:whole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D9CB456-1844-4D28-88D3-806D58D9F800}">
      <dsp:nvSpPr>
        <dsp:cNvPr id="0" name=""/>
        <dsp:cNvSpPr/>
      </dsp:nvSpPr>
      <dsp:spPr>
        <a:xfrm>
          <a:off x="4080094" y="4445071"/>
          <a:ext cx="189542" cy="7336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3626"/>
              </a:lnTo>
              <a:lnTo>
                <a:pt x="189542" y="73362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26E25C-43BB-45D3-B0E4-375FA2ED18E8}">
      <dsp:nvSpPr>
        <dsp:cNvPr id="0" name=""/>
        <dsp:cNvSpPr/>
      </dsp:nvSpPr>
      <dsp:spPr>
        <a:xfrm>
          <a:off x="4681553" y="3296328"/>
          <a:ext cx="91440" cy="3397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976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CBDCD3-869E-4371-AEDB-462522C8411A}">
      <dsp:nvSpPr>
        <dsp:cNvPr id="0" name=""/>
        <dsp:cNvSpPr/>
      </dsp:nvSpPr>
      <dsp:spPr>
        <a:xfrm>
          <a:off x="4681553" y="2147586"/>
          <a:ext cx="91440" cy="3397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976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81E54A-2C2E-4500-95D1-F3E5D486E0E0}">
      <dsp:nvSpPr>
        <dsp:cNvPr id="0" name=""/>
        <dsp:cNvSpPr/>
      </dsp:nvSpPr>
      <dsp:spPr>
        <a:xfrm>
          <a:off x="2769556" y="998843"/>
          <a:ext cx="1957716" cy="3397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884"/>
              </a:lnTo>
              <a:lnTo>
                <a:pt x="1957716" y="169884"/>
              </a:lnTo>
              <a:lnTo>
                <a:pt x="1957716" y="33976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969A44-1F63-4D59-8F1D-743EF84368E7}">
      <dsp:nvSpPr>
        <dsp:cNvPr id="0" name=""/>
        <dsp:cNvSpPr/>
      </dsp:nvSpPr>
      <dsp:spPr>
        <a:xfrm>
          <a:off x="2122377" y="4445071"/>
          <a:ext cx="242692" cy="744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4255"/>
              </a:lnTo>
              <a:lnTo>
                <a:pt x="242692" y="74425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40272D-88D3-44DB-8E0A-DE5A484452BE}">
      <dsp:nvSpPr>
        <dsp:cNvPr id="0" name=""/>
        <dsp:cNvSpPr/>
      </dsp:nvSpPr>
      <dsp:spPr>
        <a:xfrm>
          <a:off x="2723836" y="3296328"/>
          <a:ext cx="91440" cy="3397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976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26DAB7-C377-44E9-8432-B202E61AA1B1}">
      <dsp:nvSpPr>
        <dsp:cNvPr id="0" name=""/>
        <dsp:cNvSpPr/>
      </dsp:nvSpPr>
      <dsp:spPr>
        <a:xfrm>
          <a:off x="2723836" y="2147586"/>
          <a:ext cx="91440" cy="3397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976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68B5C0-30BF-4968-B2E5-1AAF589C4534}">
      <dsp:nvSpPr>
        <dsp:cNvPr id="0" name=""/>
        <dsp:cNvSpPr/>
      </dsp:nvSpPr>
      <dsp:spPr>
        <a:xfrm>
          <a:off x="2723836" y="998843"/>
          <a:ext cx="91440" cy="3397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976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6D7E43-8381-4E0B-AB15-5A572D6C352B}">
      <dsp:nvSpPr>
        <dsp:cNvPr id="0" name=""/>
        <dsp:cNvSpPr/>
      </dsp:nvSpPr>
      <dsp:spPr>
        <a:xfrm>
          <a:off x="164660" y="5593814"/>
          <a:ext cx="147006" cy="7761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6153"/>
              </a:lnTo>
              <a:lnTo>
                <a:pt x="147006" y="77615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9263AC-EA26-4FCA-8DB3-A0328C3E46EE}">
      <dsp:nvSpPr>
        <dsp:cNvPr id="0" name=""/>
        <dsp:cNvSpPr/>
      </dsp:nvSpPr>
      <dsp:spPr>
        <a:xfrm>
          <a:off x="766119" y="4445071"/>
          <a:ext cx="91440" cy="3397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976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A98834-15C3-434C-97C3-BC64F95DD669}">
      <dsp:nvSpPr>
        <dsp:cNvPr id="0" name=""/>
        <dsp:cNvSpPr/>
      </dsp:nvSpPr>
      <dsp:spPr>
        <a:xfrm>
          <a:off x="766119" y="3296328"/>
          <a:ext cx="91440" cy="3397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976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7BD17C-4C3C-45D7-8AA0-63E95B0DB3AC}">
      <dsp:nvSpPr>
        <dsp:cNvPr id="0" name=""/>
        <dsp:cNvSpPr/>
      </dsp:nvSpPr>
      <dsp:spPr>
        <a:xfrm>
          <a:off x="766119" y="2147586"/>
          <a:ext cx="91440" cy="3397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976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A1F5A4-5A8F-4FF0-BE09-00C7F9B8B75D}">
      <dsp:nvSpPr>
        <dsp:cNvPr id="0" name=""/>
        <dsp:cNvSpPr/>
      </dsp:nvSpPr>
      <dsp:spPr>
        <a:xfrm>
          <a:off x="811839" y="998843"/>
          <a:ext cx="1957716" cy="339769"/>
        </a:xfrm>
        <a:custGeom>
          <a:avLst/>
          <a:gdLst/>
          <a:ahLst/>
          <a:cxnLst/>
          <a:rect l="0" t="0" r="0" b="0"/>
          <a:pathLst>
            <a:path>
              <a:moveTo>
                <a:pt x="1957716" y="0"/>
              </a:moveTo>
              <a:lnTo>
                <a:pt x="1957716" y="169884"/>
              </a:lnTo>
              <a:lnTo>
                <a:pt x="0" y="169884"/>
              </a:lnTo>
              <a:lnTo>
                <a:pt x="0" y="33976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A62EEC-71AC-4392-B4C2-D41FBADEBCDA}">
      <dsp:nvSpPr>
        <dsp:cNvPr id="0" name=""/>
        <dsp:cNvSpPr/>
      </dsp:nvSpPr>
      <dsp:spPr>
        <a:xfrm>
          <a:off x="1960582" y="189869"/>
          <a:ext cx="1617947" cy="8089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400" kern="1200" dirty="0" smtClean="0">
              <a:latin typeface="Times New Roman" pitchFamily="18" charset="0"/>
              <a:cs typeface="Times New Roman" pitchFamily="18" charset="0"/>
            </a:rPr>
            <a:t>КПК</a:t>
          </a:r>
          <a:endParaRPr lang="ru-RU" sz="24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1960582" y="189869"/>
        <a:ext cx="1617947" cy="808973"/>
      </dsp:txXfrm>
    </dsp:sp>
    <dsp:sp modelId="{1ED95ACF-8259-4725-B1D4-E1C476716EA9}">
      <dsp:nvSpPr>
        <dsp:cNvPr id="0" name=""/>
        <dsp:cNvSpPr/>
      </dsp:nvSpPr>
      <dsp:spPr>
        <a:xfrm>
          <a:off x="2865" y="1338612"/>
          <a:ext cx="1617947" cy="8089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500" kern="1200" dirty="0" smtClean="0">
              <a:latin typeface="Times New Roman" pitchFamily="18" charset="0"/>
              <a:cs typeface="Times New Roman" pitchFamily="18" charset="0"/>
            </a:rPr>
            <a:t>Якість процесу навчання</a:t>
          </a:r>
          <a:endParaRPr lang="ru-RU" sz="15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2865" y="1338612"/>
        <a:ext cx="1617947" cy="808973"/>
      </dsp:txXfrm>
    </dsp:sp>
    <dsp:sp modelId="{B89977C4-7341-4BC2-A94C-A6272E804418}">
      <dsp:nvSpPr>
        <dsp:cNvPr id="0" name=""/>
        <dsp:cNvSpPr/>
      </dsp:nvSpPr>
      <dsp:spPr>
        <a:xfrm>
          <a:off x="2865" y="2487355"/>
          <a:ext cx="1617947" cy="8089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500" kern="1200" dirty="0" smtClean="0">
              <a:latin typeface="Times New Roman" pitchFamily="18" charset="0"/>
              <a:cs typeface="Times New Roman" pitchFamily="18" charset="0"/>
            </a:rPr>
            <a:t>навчальні модулі</a:t>
          </a:r>
          <a:endParaRPr lang="ru-RU" sz="15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2865" y="2487355"/>
        <a:ext cx="1617947" cy="808973"/>
      </dsp:txXfrm>
    </dsp:sp>
    <dsp:sp modelId="{684D8171-0661-4EB9-AE80-89D345348024}">
      <dsp:nvSpPr>
        <dsp:cNvPr id="0" name=""/>
        <dsp:cNvSpPr/>
      </dsp:nvSpPr>
      <dsp:spPr>
        <a:xfrm>
          <a:off x="2865" y="3636098"/>
          <a:ext cx="1617947" cy="8089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500" kern="1200" dirty="0" smtClean="0">
              <a:latin typeface="Times New Roman" pitchFamily="18" charset="0"/>
              <a:cs typeface="Times New Roman" pitchFamily="18" charset="0"/>
            </a:rPr>
            <a:t>Технології, методики</a:t>
          </a:r>
          <a:endParaRPr lang="ru-RU" sz="15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2865" y="3636098"/>
        <a:ext cx="1617947" cy="808973"/>
      </dsp:txXfrm>
    </dsp:sp>
    <dsp:sp modelId="{81B5FE2A-FEF4-4758-829F-6BDE1EFAB985}">
      <dsp:nvSpPr>
        <dsp:cNvPr id="0" name=""/>
        <dsp:cNvSpPr/>
      </dsp:nvSpPr>
      <dsp:spPr>
        <a:xfrm>
          <a:off x="2865" y="4784840"/>
          <a:ext cx="1617947" cy="8089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500" kern="1200" dirty="0" smtClean="0">
              <a:latin typeface="Times New Roman" pitchFamily="18" charset="0"/>
              <a:cs typeface="Times New Roman" pitchFamily="18" charset="0"/>
            </a:rPr>
            <a:t>Педагоги, кадри</a:t>
          </a:r>
          <a:endParaRPr lang="ru-RU" sz="15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2865" y="4784840"/>
        <a:ext cx="1617947" cy="808973"/>
      </dsp:txXfrm>
    </dsp:sp>
    <dsp:sp modelId="{8E93C69F-A7FC-4DA3-9A89-3223F698C775}">
      <dsp:nvSpPr>
        <dsp:cNvPr id="0" name=""/>
        <dsp:cNvSpPr/>
      </dsp:nvSpPr>
      <dsp:spPr>
        <a:xfrm>
          <a:off x="311667" y="5965481"/>
          <a:ext cx="5215519" cy="8089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500" kern="1200" dirty="0" smtClean="0">
              <a:latin typeface="Times New Roman" pitchFamily="18" charset="0"/>
              <a:cs typeface="Times New Roman" pitchFamily="18" charset="0"/>
            </a:rPr>
            <a:t>Моніторинг якості підвищення кваліфікації слухачів КПК</a:t>
          </a:r>
          <a:endParaRPr lang="ru-RU" sz="15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311667" y="5965481"/>
        <a:ext cx="5215519" cy="808973"/>
      </dsp:txXfrm>
    </dsp:sp>
    <dsp:sp modelId="{4563D511-B36E-4698-BAAB-F0C626B434BB}">
      <dsp:nvSpPr>
        <dsp:cNvPr id="0" name=""/>
        <dsp:cNvSpPr/>
      </dsp:nvSpPr>
      <dsp:spPr>
        <a:xfrm>
          <a:off x="1960582" y="1338612"/>
          <a:ext cx="1617947" cy="8089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500" kern="1200" dirty="0" smtClean="0">
              <a:latin typeface="Times New Roman" pitchFamily="18" charset="0"/>
              <a:cs typeface="Times New Roman" pitchFamily="18" charset="0"/>
            </a:rPr>
            <a:t>Якість умов забезпечення ПН</a:t>
          </a:r>
          <a:endParaRPr lang="ru-RU" sz="15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1960582" y="1338612"/>
        <a:ext cx="1617947" cy="808973"/>
      </dsp:txXfrm>
    </dsp:sp>
    <dsp:sp modelId="{612BEC88-23B7-45AF-AB64-EF54192C0D58}">
      <dsp:nvSpPr>
        <dsp:cNvPr id="0" name=""/>
        <dsp:cNvSpPr/>
      </dsp:nvSpPr>
      <dsp:spPr>
        <a:xfrm>
          <a:off x="1960582" y="2487355"/>
          <a:ext cx="1617947" cy="8089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500" kern="1200" dirty="0" smtClean="0">
              <a:latin typeface="Times New Roman" pitchFamily="18" charset="0"/>
              <a:cs typeface="Times New Roman" pitchFamily="18" charset="0"/>
            </a:rPr>
            <a:t>Педагогічні</a:t>
          </a:r>
          <a:endParaRPr lang="ru-RU" sz="1500" kern="1200" dirty="0" smtClean="0">
            <a:latin typeface="Times New Roman" pitchFamily="18" charset="0"/>
            <a:cs typeface="Times New Roman" pitchFamily="18" charset="0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500" kern="1200" dirty="0" smtClean="0">
              <a:latin typeface="Times New Roman" pitchFamily="18" charset="0"/>
              <a:cs typeface="Times New Roman" pitchFamily="18" charset="0"/>
            </a:rPr>
            <a:t>НМК модуля</a:t>
          </a:r>
          <a:endParaRPr lang="ru-RU" sz="15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1960582" y="2487355"/>
        <a:ext cx="1617947" cy="808973"/>
      </dsp:txXfrm>
    </dsp:sp>
    <dsp:sp modelId="{9545ABF6-B416-4E6A-B0EB-138604B18978}">
      <dsp:nvSpPr>
        <dsp:cNvPr id="0" name=""/>
        <dsp:cNvSpPr/>
      </dsp:nvSpPr>
      <dsp:spPr>
        <a:xfrm>
          <a:off x="1960582" y="3636098"/>
          <a:ext cx="1617947" cy="8089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500" kern="1200" dirty="0" smtClean="0">
              <a:latin typeface="Times New Roman" pitchFamily="18" charset="0"/>
              <a:cs typeface="Times New Roman" pitchFamily="18" charset="0"/>
            </a:rPr>
            <a:t>Організаційні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500" kern="1200" dirty="0" smtClean="0">
              <a:latin typeface="Times New Roman" pitchFamily="18" charset="0"/>
              <a:cs typeface="Times New Roman" pitchFamily="18" charset="0"/>
            </a:rPr>
            <a:t>Педагогічне проектування</a:t>
          </a:r>
          <a:endParaRPr lang="ru-RU" sz="15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1960582" y="3636098"/>
        <a:ext cx="1617947" cy="808973"/>
      </dsp:txXfrm>
    </dsp:sp>
    <dsp:sp modelId="{5BFD7576-B2AA-4645-8015-D2A673FEC20D}">
      <dsp:nvSpPr>
        <dsp:cNvPr id="0" name=""/>
        <dsp:cNvSpPr/>
      </dsp:nvSpPr>
      <dsp:spPr>
        <a:xfrm>
          <a:off x="2365069" y="4784840"/>
          <a:ext cx="1617947" cy="8089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500" kern="1200" dirty="0" smtClean="0">
              <a:latin typeface="Times New Roman" pitchFamily="18" charset="0"/>
              <a:cs typeface="Times New Roman" pitchFamily="18" charset="0"/>
            </a:rPr>
            <a:t>Психологічні ціннісно-сенсові </a:t>
          </a:r>
          <a:r>
            <a:rPr lang="uk-UA" sz="1500" kern="1200" dirty="0" err="1" smtClean="0">
              <a:latin typeface="Times New Roman" pitchFamily="18" charset="0"/>
              <a:cs typeface="Times New Roman" pitchFamily="18" charset="0"/>
            </a:rPr>
            <a:t>орієнтири</a:t>
          </a:r>
          <a:r>
            <a:rPr lang="uk-UA" sz="1500" kern="1200" dirty="0" smtClean="0">
              <a:latin typeface="Times New Roman" pitchFamily="18" charset="0"/>
              <a:cs typeface="Times New Roman" pitchFamily="18" charset="0"/>
            </a:rPr>
            <a:t> </a:t>
          </a:r>
          <a:r>
            <a:rPr lang="uk-UA" sz="1500" kern="1200" dirty="0" err="1" smtClean="0">
              <a:latin typeface="Times New Roman" pitchFamily="18" charset="0"/>
              <a:cs typeface="Times New Roman" pitchFamily="18" charset="0"/>
            </a:rPr>
            <a:t>суб</a:t>
          </a:r>
          <a:r>
            <a:rPr lang="en-US" sz="1500" kern="1200" dirty="0" smtClean="0">
              <a:latin typeface="Times New Roman" pitchFamily="18" charset="0"/>
              <a:cs typeface="Times New Roman" pitchFamily="18" charset="0"/>
            </a:rPr>
            <a:t>’</a:t>
          </a:r>
          <a:r>
            <a:rPr lang="uk-UA" sz="1500" kern="1200" dirty="0" err="1" smtClean="0">
              <a:latin typeface="Times New Roman" pitchFamily="18" charset="0"/>
              <a:cs typeface="Times New Roman" pitchFamily="18" charset="0"/>
            </a:rPr>
            <a:t>єктів</a:t>
          </a:r>
          <a:r>
            <a:rPr lang="uk-UA" sz="1500" kern="1200" dirty="0" smtClean="0">
              <a:latin typeface="Times New Roman" pitchFamily="18" charset="0"/>
              <a:cs typeface="Times New Roman" pitchFamily="18" charset="0"/>
            </a:rPr>
            <a:t> НП</a:t>
          </a:r>
        </a:p>
      </dsp:txBody>
      <dsp:txXfrm>
        <a:off x="2365069" y="4784840"/>
        <a:ext cx="1617947" cy="808973"/>
      </dsp:txXfrm>
    </dsp:sp>
    <dsp:sp modelId="{3F0B5096-8EB2-4F7E-BF57-B2598E521269}">
      <dsp:nvSpPr>
        <dsp:cNvPr id="0" name=""/>
        <dsp:cNvSpPr/>
      </dsp:nvSpPr>
      <dsp:spPr>
        <a:xfrm>
          <a:off x="3918299" y="1338612"/>
          <a:ext cx="1617947" cy="8089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500" kern="1200" dirty="0" smtClean="0">
              <a:latin typeface="Times New Roman" pitchFamily="18" charset="0"/>
              <a:cs typeface="Times New Roman" pitchFamily="18" charset="0"/>
            </a:rPr>
            <a:t>Якість результатів навчання</a:t>
          </a:r>
          <a:endParaRPr lang="ru-RU" sz="15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3918299" y="1338612"/>
        <a:ext cx="1617947" cy="808973"/>
      </dsp:txXfrm>
    </dsp:sp>
    <dsp:sp modelId="{E1E5214E-F1DB-48F5-8904-05FF2D66CDBD}">
      <dsp:nvSpPr>
        <dsp:cNvPr id="0" name=""/>
        <dsp:cNvSpPr/>
      </dsp:nvSpPr>
      <dsp:spPr>
        <a:xfrm>
          <a:off x="3918299" y="2487355"/>
          <a:ext cx="1617947" cy="8089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500" kern="1200" dirty="0" smtClean="0">
              <a:latin typeface="Times New Roman" pitchFamily="18" charset="0"/>
              <a:cs typeface="Times New Roman" pitchFamily="18" charset="0"/>
            </a:rPr>
            <a:t>Знання,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500" kern="1200" dirty="0" smtClean="0">
              <a:latin typeface="Times New Roman" pitchFamily="18" charset="0"/>
              <a:cs typeface="Times New Roman" pitchFamily="18" charset="0"/>
            </a:rPr>
            <a:t>вміння, навички</a:t>
          </a:r>
        </a:p>
      </dsp:txBody>
      <dsp:txXfrm>
        <a:off x="3918299" y="2487355"/>
        <a:ext cx="1617947" cy="808973"/>
      </dsp:txXfrm>
    </dsp:sp>
    <dsp:sp modelId="{71AD7121-7FA4-4BED-9D50-9922285A45F5}">
      <dsp:nvSpPr>
        <dsp:cNvPr id="0" name=""/>
        <dsp:cNvSpPr/>
      </dsp:nvSpPr>
      <dsp:spPr>
        <a:xfrm>
          <a:off x="3918299" y="3636098"/>
          <a:ext cx="1617947" cy="8089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500" kern="1200" dirty="0" smtClean="0">
              <a:latin typeface="Times New Roman" pitchFamily="18" charset="0"/>
              <a:cs typeface="Times New Roman" pitchFamily="18" charset="0"/>
            </a:rPr>
            <a:t>Професійна компетентність</a:t>
          </a:r>
          <a:endParaRPr lang="ru-RU" sz="15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3918299" y="3636098"/>
        <a:ext cx="1617947" cy="808973"/>
      </dsp:txXfrm>
    </dsp:sp>
    <dsp:sp modelId="{C241A4B5-157A-4F64-A15E-86E0E2713A24}">
      <dsp:nvSpPr>
        <dsp:cNvPr id="0" name=""/>
        <dsp:cNvSpPr/>
      </dsp:nvSpPr>
      <dsp:spPr>
        <a:xfrm>
          <a:off x="4269636" y="4774211"/>
          <a:ext cx="1617947" cy="8089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500" kern="1200" dirty="0" smtClean="0">
              <a:latin typeface="Times New Roman" pitchFamily="18" charset="0"/>
              <a:cs typeface="Times New Roman" pitchFamily="18" charset="0"/>
            </a:rPr>
            <a:t>Творчість</a:t>
          </a:r>
          <a:endParaRPr lang="ru-RU" sz="15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4269636" y="4774211"/>
        <a:ext cx="1617947" cy="8089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38BC6-C754-498C-83F4-A3C90492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14730</Words>
  <Characters>8397</Characters>
  <Application>Microsoft Office Word</Application>
  <DocSecurity>0</DocSecurity>
  <Lines>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2015-04-16T15:17:00Z</dcterms:created>
  <dcterms:modified xsi:type="dcterms:W3CDTF">2015-04-16T15:17:00Z</dcterms:modified>
</cp:coreProperties>
</file>