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50" w:rsidRPr="005D396C" w:rsidRDefault="00721750" w:rsidP="003117F1">
      <w:pPr>
        <w:pStyle w:val="a3"/>
        <w:shd w:val="clear" w:color="auto" w:fill="FFFFFF"/>
        <w:spacing w:before="0" w:beforeAutospacing="0" w:after="0" w:afterAutospacing="0"/>
        <w:ind w:firstLine="709"/>
        <w:jc w:val="center"/>
        <w:rPr>
          <w:rFonts w:ascii="Times New Roman" w:hAnsi="Times New Roman"/>
          <w:b/>
          <w:bCs/>
          <w:color w:val="262626"/>
          <w:sz w:val="28"/>
          <w:szCs w:val="28"/>
          <w:lang w:val="uk-UA"/>
        </w:rPr>
      </w:pPr>
      <w:r w:rsidRPr="005D396C">
        <w:rPr>
          <w:rFonts w:ascii="Times New Roman" w:hAnsi="Times New Roman"/>
          <w:b/>
          <w:bCs/>
          <w:color w:val="262626"/>
          <w:sz w:val="28"/>
          <w:szCs w:val="28"/>
          <w:lang w:val="uk-UA"/>
        </w:rPr>
        <w:t>РОЗВИТОК У МОЛОДШИХ ШКОЛЯРІВ ЗДАТНОСТІ СПІВПРАЦЮВАТИ З ІНШИМИ ЛЮДЬМИ</w:t>
      </w:r>
    </w:p>
    <w:p w:rsidR="00430AD5" w:rsidRPr="005D396C" w:rsidRDefault="00430AD5" w:rsidP="003117F1">
      <w:pPr>
        <w:pStyle w:val="a3"/>
        <w:shd w:val="clear" w:color="auto" w:fill="FFFFFF"/>
        <w:spacing w:before="0" w:beforeAutospacing="0" w:after="0" w:afterAutospacing="0"/>
        <w:ind w:firstLine="709"/>
        <w:jc w:val="center"/>
        <w:rPr>
          <w:rFonts w:ascii="Times New Roman" w:hAnsi="Times New Roman"/>
          <w:b/>
          <w:bCs/>
          <w:lang w:val="uk-UA"/>
        </w:rPr>
      </w:pPr>
    </w:p>
    <w:p w:rsidR="00721750" w:rsidRPr="005D396C" w:rsidRDefault="009A60A0" w:rsidP="003117F1">
      <w:pPr>
        <w:spacing w:after="0" w:line="240" w:lineRule="auto"/>
        <w:ind w:firstLine="709"/>
        <w:jc w:val="right"/>
        <w:rPr>
          <w:rFonts w:ascii="Times New Roman" w:hAnsi="Times New Roman"/>
          <w:b/>
          <w:color w:val="000000"/>
          <w:sz w:val="24"/>
          <w:szCs w:val="24"/>
          <w:lang w:val="uk-UA"/>
        </w:rPr>
      </w:pPr>
      <w:r w:rsidRPr="005D396C">
        <w:rPr>
          <w:rFonts w:ascii="Times New Roman" w:hAnsi="Times New Roman"/>
          <w:b/>
          <w:color w:val="000000"/>
          <w:sz w:val="24"/>
          <w:szCs w:val="24"/>
          <w:lang w:val="uk-UA"/>
        </w:rPr>
        <w:t xml:space="preserve">Булишкіна Юлія </w:t>
      </w:r>
      <w:r w:rsidR="00721750" w:rsidRPr="005D396C">
        <w:rPr>
          <w:rFonts w:ascii="Times New Roman" w:hAnsi="Times New Roman"/>
          <w:b/>
          <w:color w:val="000000"/>
          <w:sz w:val="24"/>
          <w:szCs w:val="24"/>
          <w:lang w:val="uk-UA"/>
        </w:rPr>
        <w:t>Олександрівна</w:t>
      </w:r>
      <w:r w:rsidRPr="005D396C">
        <w:rPr>
          <w:rFonts w:ascii="Times New Roman" w:hAnsi="Times New Roman"/>
          <w:b/>
          <w:color w:val="000000"/>
          <w:sz w:val="24"/>
          <w:szCs w:val="24"/>
          <w:lang w:val="uk-UA"/>
        </w:rPr>
        <w:t>,</w:t>
      </w:r>
    </w:p>
    <w:p w:rsidR="003117F1" w:rsidRPr="005D396C" w:rsidRDefault="00721750" w:rsidP="003117F1">
      <w:pPr>
        <w:spacing w:after="0" w:line="240" w:lineRule="auto"/>
        <w:ind w:firstLine="709"/>
        <w:jc w:val="right"/>
        <w:rPr>
          <w:rFonts w:ascii="Times New Roman" w:hAnsi="Times New Roman"/>
          <w:color w:val="000000"/>
          <w:sz w:val="24"/>
          <w:szCs w:val="24"/>
          <w:lang w:val="uk-UA"/>
        </w:rPr>
      </w:pPr>
      <w:r w:rsidRPr="005D396C">
        <w:rPr>
          <w:rFonts w:ascii="Times New Roman" w:hAnsi="Times New Roman"/>
          <w:color w:val="000000"/>
          <w:sz w:val="24"/>
          <w:szCs w:val="24"/>
          <w:lang w:val="uk-UA"/>
        </w:rPr>
        <w:t>магістрантка ІІ курсу</w:t>
      </w:r>
      <w:r w:rsidR="009A60A0" w:rsidRPr="005D396C">
        <w:rPr>
          <w:rFonts w:ascii="Times New Roman" w:hAnsi="Times New Roman"/>
          <w:color w:val="000000"/>
          <w:sz w:val="24"/>
          <w:szCs w:val="24"/>
          <w:lang w:val="uk-UA"/>
        </w:rPr>
        <w:t xml:space="preserve"> спеціальності</w:t>
      </w:r>
      <w:r w:rsidR="003117F1" w:rsidRPr="005D396C">
        <w:rPr>
          <w:rFonts w:ascii="Times New Roman" w:hAnsi="Times New Roman"/>
          <w:color w:val="000000"/>
          <w:sz w:val="24"/>
          <w:szCs w:val="24"/>
          <w:lang w:val="uk-UA"/>
        </w:rPr>
        <w:t xml:space="preserve"> </w:t>
      </w:r>
      <w:r w:rsidR="009A60A0" w:rsidRPr="005D396C">
        <w:rPr>
          <w:rFonts w:ascii="Times New Roman" w:hAnsi="Times New Roman"/>
          <w:color w:val="000000"/>
          <w:sz w:val="24"/>
          <w:szCs w:val="24"/>
          <w:lang w:val="uk-UA"/>
        </w:rPr>
        <w:t>«П</w:t>
      </w:r>
      <w:r w:rsidRPr="005D396C">
        <w:rPr>
          <w:rFonts w:ascii="Times New Roman" w:hAnsi="Times New Roman"/>
          <w:color w:val="000000"/>
          <w:sz w:val="24"/>
          <w:szCs w:val="24"/>
          <w:lang w:val="uk-UA"/>
        </w:rPr>
        <w:t>очаткова освіта»</w:t>
      </w:r>
    </w:p>
    <w:p w:rsidR="003117F1" w:rsidRPr="005D396C" w:rsidRDefault="00721750" w:rsidP="003117F1">
      <w:pPr>
        <w:spacing w:after="0" w:line="240" w:lineRule="auto"/>
        <w:ind w:firstLine="709"/>
        <w:jc w:val="right"/>
        <w:rPr>
          <w:rFonts w:ascii="Times New Roman" w:hAnsi="Times New Roman"/>
          <w:color w:val="000000"/>
          <w:sz w:val="24"/>
          <w:szCs w:val="24"/>
          <w:lang w:val="uk-UA"/>
        </w:rPr>
      </w:pPr>
      <w:r w:rsidRPr="005D396C">
        <w:rPr>
          <w:rFonts w:ascii="Times New Roman" w:hAnsi="Times New Roman"/>
          <w:color w:val="000000"/>
          <w:sz w:val="24"/>
          <w:szCs w:val="24"/>
          <w:lang w:val="uk-UA"/>
        </w:rPr>
        <w:t>факультету психології та</w:t>
      </w:r>
      <w:r w:rsidR="003117F1" w:rsidRPr="005D396C">
        <w:rPr>
          <w:rFonts w:ascii="Times New Roman" w:hAnsi="Times New Roman"/>
          <w:color w:val="000000"/>
          <w:sz w:val="24"/>
          <w:szCs w:val="24"/>
          <w:lang w:val="uk-UA"/>
        </w:rPr>
        <w:t xml:space="preserve"> </w:t>
      </w:r>
      <w:r w:rsidRPr="005D396C">
        <w:rPr>
          <w:rFonts w:ascii="Times New Roman" w:hAnsi="Times New Roman"/>
          <w:color w:val="000000"/>
          <w:sz w:val="24"/>
          <w:szCs w:val="24"/>
          <w:lang w:val="uk-UA"/>
        </w:rPr>
        <w:t>соціальної роботи</w:t>
      </w:r>
    </w:p>
    <w:p w:rsidR="00721750" w:rsidRPr="005D396C" w:rsidRDefault="00721750" w:rsidP="003117F1">
      <w:pPr>
        <w:spacing w:after="0" w:line="240" w:lineRule="auto"/>
        <w:ind w:firstLine="709"/>
        <w:jc w:val="right"/>
        <w:rPr>
          <w:rFonts w:ascii="Times New Roman" w:hAnsi="Times New Roman"/>
          <w:color w:val="000000"/>
          <w:sz w:val="28"/>
          <w:szCs w:val="28"/>
          <w:lang w:val="uk-UA"/>
        </w:rPr>
      </w:pPr>
      <w:r w:rsidRPr="005D396C">
        <w:rPr>
          <w:rFonts w:ascii="Times New Roman" w:hAnsi="Times New Roman"/>
          <w:color w:val="000000"/>
          <w:sz w:val="24"/>
          <w:szCs w:val="24"/>
          <w:lang w:val="uk-UA"/>
        </w:rPr>
        <w:t>Ніжинського державного</w:t>
      </w:r>
      <w:r w:rsidR="003117F1" w:rsidRPr="005D396C">
        <w:rPr>
          <w:rFonts w:ascii="Times New Roman" w:hAnsi="Times New Roman"/>
          <w:color w:val="000000"/>
          <w:sz w:val="24"/>
          <w:szCs w:val="24"/>
          <w:lang w:val="uk-UA"/>
        </w:rPr>
        <w:t xml:space="preserve"> </w:t>
      </w:r>
      <w:r w:rsidRPr="005D396C">
        <w:rPr>
          <w:rFonts w:ascii="Times New Roman" w:hAnsi="Times New Roman"/>
          <w:color w:val="000000"/>
          <w:sz w:val="24"/>
          <w:szCs w:val="24"/>
          <w:lang w:val="uk-UA"/>
        </w:rPr>
        <w:t>університету імені Миколи Гоголя</w:t>
      </w:r>
    </w:p>
    <w:p w:rsidR="009A60A0" w:rsidRPr="005D396C" w:rsidRDefault="009A60A0" w:rsidP="003117F1">
      <w:pPr>
        <w:spacing w:after="0" w:line="240" w:lineRule="auto"/>
        <w:ind w:firstLine="709"/>
        <w:jc w:val="right"/>
        <w:rPr>
          <w:rFonts w:ascii="Times New Roman" w:hAnsi="Times New Roman"/>
          <w:color w:val="000000"/>
          <w:sz w:val="28"/>
          <w:szCs w:val="28"/>
          <w:lang w:val="uk-UA"/>
        </w:rPr>
      </w:pPr>
    </w:p>
    <w:p w:rsidR="00721750" w:rsidRPr="005D396C" w:rsidRDefault="009A60A0" w:rsidP="003117F1">
      <w:pPr>
        <w:spacing w:after="0" w:line="240" w:lineRule="auto"/>
        <w:ind w:firstLine="709"/>
        <w:jc w:val="both"/>
        <w:rPr>
          <w:rFonts w:ascii="Times New Roman" w:hAnsi="Times New Roman"/>
          <w:bCs/>
          <w:i/>
          <w:sz w:val="28"/>
          <w:szCs w:val="28"/>
          <w:lang w:val="uk-UA"/>
        </w:rPr>
      </w:pPr>
      <w:r w:rsidRPr="005D396C">
        <w:rPr>
          <w:rFonts w:ascii="Times New Roman" w:hAnsi="Times New Roman"/>
          <w:b/>
          <w:bCs/>
          <w:i/>
          <w:sz w:val="28"/>
          <w:szCs w:val="28"/>
          <w:lang w:val="uk-UA"/>
        </w:rPr>
        <w:t>Анотація.</w:t>
      </w:r>
      <w:r w:rsidR="00721750" w:rsidRPr="005D396C">
        <w:rPr>
          <w:rFonts w:ascii="Times New Roman" w:hAnsi="Times New Roman"/>
          <w:bCs/>
          <w:i/>
          <w:sz w:val="28"/>
          <w:szCs w:val="28"/>
          <w:lang w:val="uk-UA"/>
        </w:rPr>
        <w:t xml:space="preserve"> В статті висвітлено фактори міжособистісних стосунків в дитячому колективі, розкрито основні правила спілкування та взаємодії на уроках, виокремлено особливості організація парної та групової роботи, як основні форми співпраці з іншими людьми.</w:t>
      </w:r>
    </w:p>
    <w:p w:rsidR="00721750" w:rsidRPr="005D396C" w:rsidRDefault="00721750" w:rsidP="003117F1">
      <w:pPr>
        <w:spacing w:after="0" w:line="240" w:lineRule="auto"/>
        <w:ind w:firstLine="709"/>
        <w:jc w:val="both"/>
        <w:rPr>
          <w:rFonts w:ascii="Times New Roman" w:hAnsi="Times New Roman"/>
          <w:i/>
          <w:sz w:val="28"/>
          <w:szCs w:val="28"/>
          <w:lang w:val="uk-UA"/>
        </w:rPr>
      </w:pPr>
      <w:r w:rsidRPr="005D396C">
        <w:rPr>
          <w:rFonts w:ascii="Times New Roman" w:hAnsi="Times New Roman"/>
          <w:b/>
          <w:bCs/>
          <w:i/>
          <w:sz w:val="28"/>
          <w:szCs w:val="28"/>
          <w:lang w:val="uk-UA"/>
        </w:rPr>
        <w:t>Ключові слова:</w:t>
      </w:r>
      <w:r w:rsidRPr="005D396C">
        <w:rPr>
          <w:rFonts w:ascii="Times New Roman" w:hAnsi="Times New Roman"/>
          <w:bCs/>
          <w:i/>
          <w:sz w:val="28"/>
          <w:szCs w:val="28"/>
          <w:lang w:val="uk-UA"/>
        </w:rPr>
        <w:t xml:space="preserve"> здібності</w:t>
      </w:r>
      <w:r w:rsidRPr="005D396C">
        <w:rPr>
          <w:rFonts w:ascii="Times New Roman" w:hAnsi="Times New Roman"/>
          <w:i/>
          <w:sz w:val="28"/>
          <w:szCs w:val="28"/>
          <w:lang w:val="uk-UA"/>
        </w:rPr>
        <w:t>, соціалізація, співпраця, взаємодія, колектив, навчальна діяльність, групова робота.</w:t>
      </w:r>
    </w:p>
    <w:p w:rsidR="009A60A0" w:rsidRPr="005D396C" w:rsidRDefault="009A60A0" w:rsidP="003117F1">
      <w:pPr>
        <w:spacing w:after="0" w:line="240" w:lineRule="auto"/>
        <w:ind w:firstLine="709"/>
        <w:jc w:val="both"/>
        <w:rPr>
          <w:rFonts w:ascii="Times New Roman" w:hAnsi="Times New Roman"/>
          <w:i/>
          <w:sz w:val="28"/>
          <w:szCs w:val="28"/>
          <w:lang w:val="uk-UA"/>
        </w:rPr>
      </w:pP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color w:val="000000"/>
          <w:sz w:val="28"/>
          <w:szCs w:val="28"/>
          <w:shd w:val="clear" w:color="auto" w:fill="FFFFFF"/>
          <w:lang w:val="uk-UA"/>
        </w:rPr>
        <w:t xml:space="preserve">Тенденції особистісної орієнтації розвитку системи освіти підтверджені результатами досліджень сучасних вітчизняних психологів і педагогів. Орієнтація на особистість учня у процесі педагогічного стимулювання розвитку їхніх здібностей та соціалізації базується на тому, що від моменту народження дитина змінює, перетворює навколишній світ за власною ініціативою. Вона навчається, творчо освоює світ речей, створюючи нову гру, казку, малюнок. Педагогічне стимулювання розвитку  здібностей на практиці відбудеться за умов зміни уявлень про характер стосунків між учителем та учнем, утвердження стилю довіри, співробітництва та співтворчості. Цьому сприяє віра вчителя у творчий потенціал, здібності та можливості учня, урахування індивідуальних психічних та інтелектуальних особливостей кожного вихованця, опора на прагнення учня самовиразитися і </w:t>
      </w:r>
      <w:proofErr w:type="spellStart"/>
      <w:r w:rsidRPr="005D396C">
        <w:rPr>
          <w:rFonts w:ascii="Times New Roman" w:hAnsi="Times New Roman"/>
          <w:color w:val="000000"/>
          <w:sz w:val="28"/>
          <w:szCs w:val="28"/>
          <w:shd w:val="clear" w:color="auto" w:fill="FFFFFF"/>
          <w:lang w:val="uk-UA"/>
        </w:rPr>
        <w:t>самореалізуватися</w:t>
      </w:r>
      <w:proofErr w:type="spellEnd"/>
      <w:r w:rsidRPr="005D396C">
        <w:rPr>
          <w:rFonts w:ascii="Times New Roman" w:hAnsi="Times New Roman"/>
          <w:color w:val="000000"/>
          <w:sz w:val="28"/>
          <w:szCs w:val="28"/>
          <w:shd w:val="clear" w:color="auto" w:fill="FFFFFF"/>
          <w:lang w:val="uk-UA"/>
        </w:rPr>
        <w:t xml:space="preserve"> серед інших особистостей як індивідуальність. Для цього потрібно, щоб учитель створював доброзичливу атмосферу на уроках, давав дитині можливість висловлювати власні думки без оцінних суджень, забезпечував плюралізм думок і суджень, толерантність до поглядів інших під час творчої діяльності та оцінки її результату, давав кожному учню право на помилку.</w:t>
      </w:r>
      <w:r w:rsidRPr="005D396C">
        <w:rPr>
          <w:rFonts w:ascii="Times New Roman" w:hAnsi="Times New Roman"/>
          <w:sz w:val="28"/>
          <w:szCs w:val="28"/>
          <w:lang w:val="uk-UA"/>
        </w:rPr>
        <w:t xml:space="preserve"> </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Серед завдань вчителя початкової школи є використання різноманітних ситуацій спілкування учнів з однолітками, спонукання до конкретних дій і вчинків, які відображатимуть правила спілкування та поведінки в суспільстві. Найперше, що треба зробити, це забезпечити усвідомлення учнями основних правил спілкування та взаємодії на уроках і здійснювати чіткий контроль при їх виконанні:</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вільний прояв самовираження та самореалізації,</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самостійність ( під час творчості не треба оцінювати, порівнювати, критикувати);</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має проявлятися задоволення власною діяльністю, особливо для учнів із заниженою самооцінкою;</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xml:space="preserve"> -  результати діяльності потребують особливої уваги.</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lastRenderedPageBreak/>
        <w:t>Важливим для вчителя в освітньому процесі є вміння розвивати в учнів процес взаємодії з іншими учнями, налагоджувати їхню співпрацю. Процес навчання, який здійснюється в групі, може сприяти оволодінню комплексу вмінь і навичок важливих для розвитку творчості та становлення молодших школярів у міжособистісних взаєминах:</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xml:space="preserve"> - успішність при взаємодії з оточенням з чітким розумінням;</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визнанням і прийняттям інших;</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xml:space="preserve"> - усвідомлення власного значення у колективі під час взаємодії;</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xml:space="preserve">- виконанні групової навчальної діяльності;  </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прагнення до спілкування, коли спільне виконання навчального завдання, сприяє розвитку вмінь домовлятися, слухати інших, висловлювати власні ідеї та бажання;</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xml:space="preserve"> - вирішення наявних проблем у групі, зі знаходженням правильних відповідей кожним учнем, а результатом буде спільний успіх;</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налагодження міжособистісних довірливих взаємин в групі з підтримкою один одного, груповою згуртованістю та прийняттям спільного успіху.</w:t>
      </w:r>
    </w:p>
    <w:p w:rsidR="00721750" w:rsidRPr="005D396C" w:rsidRDefault="00721750" w:rsidP="003117F1">
      <w:pPr>
        <w:shd w:val="clear" w:color="auto" w:fill="FFFFFF"/>
        <w:spacing w:after="0" w:line="240" w:lineRule="auto"/>
        <w:ind w:firstLine="709"/>
        <w:jc w:val="both"/>
        <w:rPr>
          <w:rFonts w:ascii="Times New Roman" w:hAnsi="Times New Roman"/>
          <w:color w:val="000000"/>
          <w:sz w:val="28"/>
          <w:szCs w:val="28"/>
          <w:lang w:val="uk-UA"/>
        </w:rPr>
      </w:pPr>
      <w:r w:rsidRPr="005D396C">
        <w:rPr>
          <w:rFonts w:ascii="Times New Roman" w:hAnsi="Times New Roman"/>
          <w:color w:val="000000"/>
          <w:sz w:val="28"/>
          <w:szCs w:val="28"/>
          <w:lang w:val="uk-UA"/>
        </w:rPr>
        <w:t>В сучасній педагогічній практиці дуже часто використовують фронтальні і індивідуальні форми роботи. Диференційний підхід в навчанні при фронтальних формах організації навчальної діяльності фактично не може бути здійснено. При індивідуальній роботі використання диференційованого навчання здійснюється важко. Досвід праці в школі підказує, що саме групова і парна робота найкраще допомагає розвитку комунікативних здібностей учнів. Але треба розрізняти "діяльність в колективі" і "колективну діяльність". Колективна діяльність дітей на перших стадіях носить формальний характер. Групова робота - це перш за все гра, гра в організацію, гра в навчання. Гра допомагає учням зрозуміти навчальну тему, знайти незрозумілості.</w:t>
      </w:r>
    </w:p>
    <w:p w:rsidR="00721750" w:rsidRPr="005D396C" w:rsidRDefault="00721750" w:rsidP="003117F1">
      <w:pPr>
        <w:shd w:val="clear" w:color="auto" w:fill="FFFFFF"/>
        <w:spacing w:after="0" w:line="240" w:lineRule="auto"/>
        <w:ind w:firstLine="709"/>
        <w:jc w:val="both"/>
        <w:rPr>
          <w:rFonts w:ascii="Times New Roman" w:hAnsi="Times New Roman"/>
          <w:color w:val="000000"/>
          <w:sz w:val="28"/>
          <w:szCs w:val="28"/>
          <w:lang w:val="uk-UA"/>
        </w:rPr>
      </w:pPr>
      <w:r w:rsidRPr="005D396C">
        <w:rPr>
          <w:rFonts w:ascii="Times New Roman" w:hAnsi="Times New Roman"/>
          <w:color w:val="000000"/>
          <w:sz w:val="28"/>
          <w:szCs w:val="28"/>
          <w:lang w:val="uk-UA"/>
        </w:rPr>
        <w:t>Головна мета групової і парної роботи - розвиток мислення учнів та формування вміння співпрацювати з іншими дітьми. Як в кожній грі, тут існують свої правила. Правила можуть бути опрацьовані заздалегідь і використовуватись в подальшій роботі. Правила можуть опрацьовуватись тут і зараз, тобто тільки для роботи над конкретним завданням. Правила можна доповнювати, змінювати. Але складати і опрацьовувати їх треба разом з учнями. «Положення про групову і парну роботу» затверджуються колективно і потім вся робота підпорядковується цім правилам.</w:t>
      </w:r>
    </w:p>
    <w:p w:rsidR="00721750" w:rsidRPr="005D396C" w:rsidRDefault="00721750" w:rsidP="003117F1">
      <w:pPr>
        <w:shd w:val="clear" w:color="auto" w:fill="FFFFFF"/>
        <w:spacing w:after="0" w:line="240" w:lineRule="auto"/>
        <w:ind w:firstLine="709"/>
        <w:jc w:val="both"/>
        <w:rPr>
          <w:rFonts w:ascii="Times New Roman" w:hAnsi="Times New Roman"/>
          <w:color w:val="000000"/>
          <w:sz w:val="28"/>
          <w:szCs w:val="28"/>
          <w:lang w:val="uk-UA"/>
        </w:rPr>
      </w:pPr>
      <w:r w:rsidRPr="005D396C">
        <w:rPr>
          <w:rFonts w:ascii="Times New Roman" w:hAnsi="Times New Roman"/>
          <w:color w:val="000000"/>
          <w:sz w:val="28"/>
          <w:szCs w:val="28"/>
          <w:lang w:val="uk-UA"/>
        </w:rPr>
        <w:t>На початкових етапах навчання учнів роботі у малих групах особливо ефективна технологія роботи в парах. Її можна використовувати для досягнення будь - якої дидактичної мети: засвоєння, закріплення, перевірки знань. За умов парної роботи всі діти в класі отримують можливість говорити, висловлюватись. Робота а парах дає учням можливість подумати, обмінятися ідеями з партнером і потім озвучити це перед класом. Ця форма роботи сприяє розвитку навичок спілкування, вміння висловлюватись, переконувати, вести діалог, дискусію. Така співпраця не дає можливості ухилитись від виконання завдання.</w:t>
      </w:r>
    </w:p>
    <w:p w:rsidR="00721750" w:rsidRPr="005D396C" w:rsidRDefault="00721750" w:rsidP="003117F1">
      <w:pPr>
        <w:shd w:val="clear" w:color="auto" w:fill="FFFFFF"/>
        <w:spacing w:after="0" w:line="240" w:lineRule="auto"/>
        <w:ind w:firstLine="709"/>
        <w:jc w:val="both"/>
        <w:rPr>
          <w:rFonts w:ascii="Times New Roman" w:hAnsi="Times New Roman"/>
          <w:color w:val="000000"/>
          <w:sz w:val="28"/>
          <w:szCs w:val="28"/>
          <w:lang w:val="uk-UA"/>
        </w:rPr>
      </w:pPr>
      <w:r w:rsidRPr="005D396C">
        <w:rPr>
          <w:rFonts w:ascii="Times New Roman" w:hAnsi="Times New Roman"/>
          <w:color w:val="000000"/>
          <w:sz w:val="28"/>
          <w:szCs w:val="28"/>
          <w:lang w:val="uk-UA"/>
        </w:rPr>
        <w:lastRenderedPageBreak/>
        <w:t xml:space="preserve">Співпраця в парах готує дітей для подальшої роботи в групах. Групова робота - це унікальна організація уроку. Вона забезпечує взаємодію між учнями і робить непрямим керування вчителя. Він виступає організатором початку і кінця роботи: формулює завдання, спільну інструкцію по його виконанню, разом з учнями приймає участь оцінки результатів. Етап спільної оцінки допомагає формуванню самооцінки і самоконтролю школярів, вчить співпрацювати з іншими. Дуже важливо, що оцінюється робота всієї групи, а не окремих учнів. Помилки дітей обговорюються тільки в групі. Робота учнів перетворюється із індивідуальної діяльності кожного учня в співпрацю. Учні вимушені вчитися домовлятися швидко, не враховуючи особисті інтереси. Поступово учень починає відчувати клас частиною свого світу, він зацікавлений в підтриманні дружніх стосунків. Ця форма роботи має велике значення для формування самостійності школяра. Працюючи в команді, учень має можливість проявляти ініціативу (вибрати завдання, порадити, як організувати роботу); вчитися планувати свої дії, </w:t>
      </w:r>
    </w:p>
    <w:p w:rsidR="00721750" w:rsidRPr="005D396C" w:rsidRDefault="00721750" w:rsidP="003117F1">
      <w:pPr>
        <w:spacing w:after="0" w:line="240" w:lineRule="auto"/>
        <w:ind w:firstLine="709"/>
        <w:jc w:val="both"/>
        <w:rPr>
          <w:rFonts w:ascii="Times New Roman" w:hAnsi="Times New Roman"/>
          <w:color w:val="000000"/>
          <w:sz w:val="28"/>
          <w:szCs w:val="28"/>
          <w:shd w:val="clear" w:color="auto" w:fill="FFFFFF"/>
          <w:lang w:val="uk-UA"/>
        </w:rPr>
      </w:pPr>
      <w:r w:rsidRPr="005D396C">
        <w:rPr>
          <w:rFonts w:ascii="Times New Roman" w:hAnsi="Times New Roman"/>
          <w:color w:val="000000"/>
          <w:sz w:val="28"/>
          <w:szCs w:val="28"/>
          <w:shd w:val="clear" w:color="auto" w:fill="FFFFFF"/>
          <w:lang w:val="uk-UA"/>
        </w:rPr>
        <w:t xml:space="preserve">Таким чином, парна і групова робота мають значні переваги. На відміну від лекції, де переважає монологічна мова педагога, і від самостійної роботи учнів на заняттях з використанням групової і парної роботи відбувається відпрацювання конкретних умінь і навичок у режимі діалогу. Невеликі групи дозволяють учителю бачити кожного у процесі практичної діяльності, сприяють виникненню стійких </w:t>
      </w:r>
      <w:proofErr w:type="spellStart"/>
      <w:r w:rsidRPr="005D396C">
        <w:rPr>
          <w:rFonts w:ascii="Times New Roman" w:hAnsi="Times New Roman"/>
          <w:color w:val="000000"/>
          <w:sz w:val="28"/>
          <w:szCs w:val="28"/>
          <w:shd w:val="clear" w:color="auto" w:fill="FFFFFF"/>
          <w:lang w:val="uk-UA"/>
        </w:rPr>
        <w:t>зв'язків</w:t>
      </w:r>
      <w:proofErr w:type="spellEnd"/>
      <w:r w:rsidRPr="005D396C">
        <w:rPr>
          <w:rFonts w:ascii="Times New Roman" w:hAnsi="Times New Roman"/>
          <w:color w:val="000000"/>
          <w:sz w:val="28"/>
          <w:szCs w:val="28"/>
          <w:shd w:val="clear" w:color="auto" w:fill="FFFFFF"/>
          <w:lang w:val="uk-UA"/>
        </w:rPr>
        <w:t xml:space="preserve"> між усіма присутніми, стимулюючи процеси глибокого осмислення діяльності. полегшують результативності процесу. Парна і групова діяльність - це спільна діяльність учителя й учнів, що дає змогу реалізувати природне прагнення до спілкування, взаємодопомоги та розвитку творчості. В. Сухомлинський зазначав, що "...без творчого життя особистість не може бути вихованою, без творчості немислимі духовні, інтелектуальні, емоційні, естетичні взаємовідносини". Саме творчість стимулює розвиток мислення, інтересів, дослідницьку діяльність.</w:t>
      </w:r>
    </w:p>
    <w:p w:rsidR="00430AD5" w:rsidRPr="005D396C" w:rsidRDefault="00430AD5" w:rsidP="003117F1">
      <w:pPr>
        <w:spacing w:after="0" w:line="240" w:lineRule="auto"/>
        <w:ind w:firstLine="709"/>
        <w:jc w:val="both"/>
        <w:rPr>
          <w:rFonts w:ascii="Times New Roman" w:hAnsi="Times New Roman"/>
          <w:sz w:val="28"/>
          <w:szCs w:val="28"/>
          <w:lang w:val="uk-UA"/>
        </w:rPr>
      </w:pPr>
    </w:p>
    <w:p w:rsidR="00721750" w:rsidRPr="005D396C" w:rsidRDefault="005D396C" w:rsidP="005D396C">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Список в</w:t>
      </w:r>
      <w:r w:rsidR="00430AD5" w:rsidRPr="005D396C">
        <w:rPr>
          <w:rFonts w:ascii="Times New Roman" w:hAnsi="Times New Roman"/>
          <w:b/>
          <w:sz w:val="28"/>
          <w:szCs w:val="28"/>
          <w:lang w:val="uk-UA"/>
        </w:rPr>
        <w:t>икористан</w:t>
      </w:r>
      <w:r>
        <w:rPr>
          <w:rFonts w:ascii="Times New Roman" w:hAnsi="Times New Roman"/>
          <w:b/>
          <w:sz w:val="28"/>
          <w:szCs w:val="28"/>
          <w:lang w:val="uk-UA"/>
        </w:rPr>
        <w:t>их</w:t>
      </w:r>
      <w:r w:rsidR="00430AD5" w:rsidRPr="005D396C">
        <w:rPr>
          <w:rFonts w:ascii="Times New Roman" w:hAnsi="Times New Roman"/>
          <w:b/>
          <w:sz w:val="28"/>
          <w:szCs w:val="28"/>
          <w:lang w:val="uk-UA"/>
        </w:rPr>
        <w:t xml:space="preserve"> джерел:</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xml:space="preserve">1. Абрамович, С.Д. (2013). Мовленнєва комунікація: підручник. К.: Вид. дім </w:t>
      </w:r>
      <w:proofErr w:type="spellStart"/>
      <w:r w:rsidRPr="005D396C">
        <w:rPr>
          <w:rFonts w:ascii="Times New Roman" w:hAnsi="Times New Roman"/>
          <w:sz w:val="28"/>
          <w:szCs w:val="28"/>
          <w:lang w:val="uk-UA"/>
        </w:rPr>
        <w:t>Д.Бураго</w:t>
      </w:r>
      <w:proofErr w:type="spellEnd"/>
      <w:r w:rsidRPr="005D396C">
        <w:rPr>
          <w:rFonts w:ascii="Times New Roman" w:hAnsi="Times New Roman"/>
          <w:sz w:val="28"/>
          <w:szCs w:val="28"/>
          <w:lang w:val="uk-UA"/>
        </w:rPr>
        <w:t>, 460.</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2. Бабич Н. Д. (1990). Основи культури мовлення: підр</w:t>
      </w:r>
      <w:r w:rsidR="005D396C">
        <w:rPr>
          <w:rFonts w:ascii="Times New Roman" w:hAnsi="Times New Roman"/>
          <w:sz w:val="28"/>
          <w:szCs w:val="28"/>
          <w:lang w:val="uk-UA"/>
        </w:rPr>
        <w:t>уч</w:t>
      </w:r>
      <w:bookmarkStart w:id="0" w:name="_GoBack"/>
      <w:bookmarkEnd w:id="0"/>
      <w:r w:rsidRPr="005D396C">
        <w:rPr>
          <w:rFonts w:ascii="Times New Roman" w:hAnsi="Times New Roman"/>
          <w:sz w:val="28"/>
          <w:szCs w:val="28"/>
          <w:lang w:val="uk-UA"/>
        </w:rPr>
        <w:t>. Львів: Світ, 232.</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xml:space="preserve">3. </w:t>
      </w:r>
      <w:proofErr w:type="spellStart"/>
      <w:r w:rsidRPr="005D396C">
        <w:rPr>
          <w:rFonts w:ascii="Times New Roman" w:hAnsi="Times New Roman"/>
          <w:sz w:val="28"/>
          <w:szCs w:val="28"/>
          <w:lang w:val="uk-UA"/>
        </w:rPr>
        <w:t>Варзацька</w:t>
      </w:r>
      <w:proofErr w:type="spellEnd"/>
      <w:r w:rsidRPr="005D396C">
        <w:rPr>
          <w:rFonts w:ascii="Times New Roman" w:hAnsi="Times New Roman"/>
          <w:sz w:val="28"/>
          <w:szCs w:val="28"/>
          <w:lang w:val="uk-UA"/>
        </w:rPr>
        <w:t>, Л.О., Шевченко, Л.М. (2001). Методика розвитку зв’язного мовлення молодших школярів. Кам'янець-Подільський, 204.</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xml:space="preserve">4. </w:t>
      </w:r>
      <w:proofErr w:type="spellStart"/>
      <w:r w:rsidRPr="005D396C">
        <w:rPr>
          <w:rFonts w:ascii="Times New Roman" w:hAnsi="Times New Roman"/>
          <w:sz w:val="28"/>
          <w:szCs w:val="28"/>
          <w:lang w:val="uk-UA"/>
        </w:rPr>
        <w:t>Єпішин</w:t>
      </w:r>
      <w:proofErr w:type="spellEnd"/>
      <w:r w:rsidRPr="005D396C">
        <w:rPr>
          <w:rFonts w:ascii="Times New Roman" w:hAnsi="Times New Roman"/>
          <w:sz w:val="28"/>
          <w:szCs w:val="28"/>
          <w:lang w:val="uk-UA"/>
        </w:rPr>
        <w:t>, Л.В. (2008). Педагогічні аспекти розвитку комунікативних властивостей особистості. Початкова школа, 11, 14-16.</w:t>
      </w:r>
    </w:p>
    <w:p w:rsidR="00721750" w:rsidRPr="005D396C" w:rsidRDefault="00721750" w:rsidP="003117F1">
      <w:pPr>
        <w:spacing w:after="0" w:line="240" w:lineRule="auto"/>
        <w:ind w:firstLine="709"/>
        <w:jc w:val="both"/>
        <w:rPr>
          <w:rFonts w:ascii="Times New Roman" w:hAnsi="Times New Roman"/>
          <w:sz w:val="28"/>
          <w:szCs w:val="28"/>
          <w:lang w:val="uk-UA"/>
        </w:rPr>
      </w:pPr>
      <w:r w:rsidRPr="005D396C">
        <w:rPr>
          <w:rFonts w:ascii="Times New Roman" w:hAnsi="Times New Roman"/>
          <w:sz w:val="28"/>
          <w:szCs w:val="28"/>
          <w:lang w:val="uk-UA"/>
        </w:rPr>
        <w:t xml:space="preserve">5. </w:t>
      </w:r>
      <w:proofErr w:type="spellStart"/>
      <w:r w:rsidRPr="005D396C">
        <w:rPr>
          <w:rFonts w:ascii="Times New Roman" w:hAnsi="Times New Roman"/>
          <w:sz w:val="28"/>
          <w:szCs w:val="28"/>
          <w:lang w:val="uk-UA"/>
        </w:rPr>
        <w:t>Заброцький</w:t>
      </w:r>
      <w:proofErr w:type="spellEnd"/>
      <w:r w:rsidRPr="005D396C">
        <w:rPr>
          <w:rFonts w:ascii="Times New Roman" w:hAnsi="Times New Roman"/>
          <w:sz w:val="28"/>
          <w:szCs w:val="28"/>
          <w:lang w:val="uk-UA"/>
        </w:rPr>
        <w:t xml:space="preserve">, М.М. (2005). Комунікативна компетентність учителя як вияв його педагогічної позиції. Наукові записки Інституту психології ім. Г.С. Костюка АПН України. К.: </w:t>
      </w:r>
      <w:proofErr w:type="spellStart"/>
      <w:r w:rsidRPr="005D396C">
        <w:rPr>
          <w:rFonts w:ascii="Times New Roman" w:hAnsi="Times New Roman"/>
          <w:sz w:val="28"/>
          <w:szCs w:val="28"/>
          <w:lang w:val="uk-UA"/>
        </w:rPr>
        <w:t>Главник</w:t>
      </w:r>
      <w:proofErr w:type="spellEnd"/>
      <w:r w:rsidRPr="005D396C">
        <w:rPr>
          <w:rFonts w:ascii="Times New Roman" w:hAnsi="Times New Roman"/>
          <w:sz w:val="28"/>
          <w:szCs w:val="28"/>
          <w:lang w:val="uk-UA"/>
        </w:rPr>
        <w:t xml:space="preserve">, </w:t>
      </w:r>
      <w:proofErr w:type="spellStart"/>
      <w:r w:rsidRPr="005D396C">
        <w:rPr>
          <w:rFonts w:ascii="Times New Roman" w:hAnsi="Times New Roman"/>
          <w:sz w:val="28"/>
          <w:szCs w:val="28"/>
          <w:lang w:val="uk-UA"/>
        </w:rPr>
        <w:t>Вип</w:t>
      </w:r>
      <w:proofErr w:type="spellEnd"/>
      <w:r w:rsidRPr="005D396C">
        <w:rPr>
          <w:rFonts w:ascii="Times New Roman" w:hAnsi="Times New Roman"/>
          <w:sz w:val="28"/>
          <w:szCs w:val="28"/>
          <w:lang w:val="uk-UA"/>
        </w:rPr>
        <w:t>. 26. Т.2. 85</w:t>
      </w:r>
      <w:r w:rsidR="005D396C">
        <w:rPr>
          <w:rFonts w:ascii="Times New Roman" w:hAnsi="Times New Roman"/>
          <w:sz w:val="28"/>
          <w:szCs w:val="28"/>
          <w:lang w:val="uk-UA"/>
        </w:rPr>
        <w:t>-</w:t>
      </w:r>
      <w:r w:rsidRPr="005D396C">
        <w:rPr>
          <w:rFonts w:ascii="Times New Roman" w:hAnsi="Times New Roman"/>
          <w:sz w:val="28"/>
          <w:szCs w:val="28"/>
          <w:lang w:val="uk-UA"/>
        </w:rPr>
        <w:t>89.</w:t>
      </w:r>
    </w:p>
    <w:sectPr w:rsidR="00721750" w:rsidRPr="005D396C" w:rsidSect="00ED20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8D3"/>
    <w:multiLevelType w:val="multilevel"/>
    <w:tmpl w:val="7A022A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DEA08BB"/>
    <w:multiLevelType w:val="hybridMultilevel"/>
    <w:tmpl w:val="14F8EB20"/>
    <w:lvl w:ilvl="0" w:tplc="D5B64E6C">
      <w:numFmt w:val="bullet"/>
      <w:lvlText w:val="-"/>
      <w:lvlJc w:val="left"/>
      <w:pPr>
        <w:ind w:left="720" w:hanging="360"/>
      </w:pPr>
      <w:rPr>
        <w:rFonts w:ascii="Calibri" w:eastAsia="Times New Roman" w:hAnsi="Calibri" w:hint="default"/>
        <w:color w:val="auto"/>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661AA5"/>
    <w:multiLevelType w:val="hybridMultilevel"/>
    <w:tmpl w:val="A11C53C4"/>
    <w:lvl w:ilvl="0" w:tplc="3816EAEA">
      <w:numFmt w:val="bullet"/>
      <w:lvlText w:val="-"/>
      <w:lvlJc w:val="left"/>
      <w:pPr>
        <w:ind w:left="720" w:hanging="360"/>
      </w:pPr>
      <w:rPr>
        <w:rFonts w:ascii="Calibri" w:eastAsia="Times New Roman" w:hAnsi="Calibri" w:hint="default"/>
        <w:color w:val="auto"/>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1C0F27"/>
    <w:multiLevelType w:val="multilevel"/>
    <w:tmpl w:val="1F2A0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3946D1"/>
    <w:multiLevelType w:val="multilevel"/>
    <w:tmpl w:val="092E6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30323E"/>
    <w:multiLevelType w:val="multilevel"/>
    <w:tmpl w:val="52BA1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F544F0"/>
    <w:multiLevelType w:val="multilevel"/>
    <w:tmpl w:val="F86CE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3A0309"/>
    <w:multiLevelType w:val="multilevel"/>
    <w:tmpl w:val="3738E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1B4035"/>
    <w:multiLevelType w:val="hybridMultilevel"/>
    <w:tmpl w:val="70F04A44"/>
    <w:lvl w:ilvl="0" w:tplc="75A6EB4C">
      <w:numFmt w:val="bullet"/>
      <w:lvlText w:val="-"/>
      <w:lvlJc w:val="left"/>
      <w:pPr>
        <w:ind w:left="720" w:hanging="360"/>
      </w:pPr>
      <w:rPr>
        <w:rFonts w:ascii="Calibri" w:eastAsia="Times New Roman" w:hAnsi="Calibri" w:hint="default"/>
        <w:color w:val="auto"/>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D0B50C8"/>
    <w:multiLevelType w:val="multilevel"/>
    <w:tmpl w:val="B958E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D21"/>
    <w:rsid w:val="0014421F"/>
    <w:rsid w:val="003117F1"/>
    <w:rsid w:val="00372876"/>
    <w:rsid w:val="0037352F"/>
    <w:rsid w:val="00430AD5"/>
    <w:rsid w:val="004B7D21"/>
    <w:rsid w:val="005119D3"/>
    <w:rsid w:val="005255D7"/>
    <w:rsid w:val="00582A91"/>
    <w:rsid w:val="005D396C"/>
    <w:rsid w:val="00721750"/>
    <w:rsid w:val="009A60A0"/>
    <w:rsid w:val="00B90989"/>
    <w:rsid w:val="00DF5D81"/>
    <w:rsid w:val="00E2425E"/>
    <w:rsid w:val="00ED20D3"/>
    <w:rsid w:val="00EF59A3"/>
    <w:rsid w:val="00F14092"/>
    <w:rsid w:val="00FF7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85BC1"/>
  <w15:docId w15:val="{62CF80CC-5702-4187-B53A-A6B93A31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9D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B7D21"/>
    <w:pPr>
      <w:spacing w:before="100" w:beforeAutospacing="1" w:after="100" w:afterAutospacing="1" w:line="240" w:lineRule="auto"/>
    </w:pPr>
    <w:rPr>
      <w:sz w:val="24"/>
      <w:szCs w:val="24"/>
    </w:rPr>
  </w:style>
  <w:style w:type="paragraph" w:styleId="a4">
    <w:name w:val="List Paragraph"/>
    <w:basedOn w:val="a"/>
    <w:uiPriority w:val="99"/>
    <w:qFormat/>
    <w:rsid w:val="00372876"/>
    <w:pPr>
      <w:ind w:left="720"/>
    </w:pPr>
  </w:style>
  <w:style w:type="character" w:styleId="a5">
    <w:name w:val="Strong"/>
    <w:uiPriority w:val="99"/>
    <w:qFormat/>
    <w:rsid w:val="0037287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98765">
      <w:marLeft w:val="0"/>
      <w:marRight w:val="0"/>
      <w:marTop w:val="0"/>
      <w:marBottom w:val="0"/>
      <w:divBdr>
        <w:top w:val="none" w:sz="0" w:space="0" w:color="auto"/>
        <w:left w:val="none" w:sz="0" w:space="0" w:color="auto"/>
        <w:bottom w:val="none" w:sz="0" w:space="0" w:color="auto"/>
        <w:right w:val="none" w:sz="0" w:space="0" w:color="auto"/>
      </w:divBdr>
    </w:div>
    <w:div w:id="1094398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РОЗВИТОК У МОЛОДШИХ ШКОЛЯРІВ ЗДАТНОСТІ СПІВПРАЦЮВАТИ З ІНШИМИ ЛЮДЬМИ</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РОЗВИТОК У МОЛОДШИХ ШКОЛЯРІВ ЗДАТНОСТІ СПІВПРАЦЮВАТИ З ІНШИМИ ЛЮДЬМИ</dc:title>
  <dc:subject/>
  <dc:creator>Comp</dc:creator>
  <cp:keywords/>
  <dc:description/>
  <cp:lastModifiedBy>USER</cp:lastModifiedBy>
  <cp:revision>6</cp:revision>
  <dcterms:created xsi:type="dcterms:W3CDTF">2022-09-04T16:43:00Z</dcterms:created>
  <dcterms:modified xsi:type="dcterms:W3CDTF">2022-09-15T10:55:00Z</dcterms:modified>
</cp:coreProperties>
</file>