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4643A" w14:textId="465DC511" w:rsidR="002578C8" w:rsidRPr="00802CAE" w:rsidRDefault="00684E05" w:rsidP="0078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ПІДХОДИ ДО ОРГАНІЗАЦІЇ СУЧАСНОГО ОСВІТНЬОГО ПРОСТОРУ</w:t>
      </w:r>
      <w:r w:rsidR="007808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ПОЧАТКОВОЇ ШКОЛИ</w:t>
      </w:r>
    </w:p>
    <w:p w14:paraId="7BBBA3EA" w14:textId="77777777" w:rsidR="00802CAE" w:rsidRPr="00802CAE" w:rsidRDefault="00802CAE" w:rsidP="00802C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0C57A5" w14:textId="570692BB" w:rsidR="002578C8" w:rsidRPr="00802CAE" w:rsidRDefault="7FD1AF45" w:rsidP="00802C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02C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Збанко Надія Віталіївна</w:t>
      </w:r>
      <w:r w:rsidR="00684E05" w:rsidRPr="00802C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</w:p>
    <w:p w14:paraId="139FA068" w14:textId="77777777" w:rsidR="00802CAE" w:rsidRPr="00802CAE" w:rsidRDefault="00684E05" w:rsidP="00802C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C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студентка </w:t>
      </w:r>
      <w:bookmarkStart w:id="0" w:name="_Hlk114511859"/>
      <w:r w:rsidRPr="00802C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 курсу </w:t>
      </w:r>
      <w:r w:rsidR="00802CAE" w:rsidRPr="00802CAE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спеціальності 013 «Початкова освіта»</w:t>
      </w:r>
    </w:p>
    <w:p w14:paraId="47948EDB" w14:textId="3E949F20" w:rsidR="002578C8" w:rsidRPr="00802CAE" w:rsidRDefault="00684E05" w:rsidP="00802C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CAE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="7FD1AF45" w:rsidRPr="00802CAE">
        <w:rPr>
          <w:rFonts w:ascii="Times New Roman" w:eastAsia="Times New Roman" w:hAnsi="Times New Roman" w:cs="Times New Roman"/>
          <w:sz w:val="24"/>
          <w:szCs w:val="24"/>
          <w:lang w:val="uk-UA"/>
        </w:rPr>
        <w:t>акультету психології та соціальної роботи</w:t>
      </w:r>
    </w:p>
    <w:bookmarkEnd w:id="0"/>
    <w:p w14:paraId="5CA5D80D" w14:textId="66A952F5" w:rsidR="00684E05" w:rsidRPr="00802CAE" w:rsidRDefault="00684E05" w:rsidP="00802C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2CAE">
        <w:rPr>
          <w:rFonts w:ascii="Times New Roman" w:eastAsia="Times New Roman" w:hAnsi="Times New Roman" w:cs="Times New Roman"/>
          <w:sz w:val="24"/>
          <w:szCs w:val="24"/>
          <w:lang w:val="uk-UA"/>
        </w:rPr>
        <w:t>Ніжинського державного університету імені Миколи Гоголя</w:t>
      </w:r>
    </w:p>
    <w:p w14:paraId="2761CE4C" w14:textId="77777777" w:rsidR="00802CAE" w:rsidRPr="00802CAE" w:rsidRDefault="00802CAE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36178B65" w14:textId="1DB905F3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Анотація</w:t>
      </w:r>
      <w:r w:rsidR="00F60D07"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  <w:bookmarkStart w:id="1" w:name="_GoBack"/>
      <w:r w:rsidR="00F60D07"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статті розгляну</w:t>
      </w:r>
      <w:r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то питання </w:t>
      </w:r>
      <w:r w:rsidR="00F60D07"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 організацію освітнього просто</w:t>
      </w:r>
      <w:r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</w:t>
      </w:r>
      <w:r w:rsidR="00F60D07"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</w:t>
      </w:r>
      <w:r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НУШ. Про переваги інклюзивної освіти та концепції нового освітнього простору. Також </w:t>
      </w:r>
      <w:r w:rsidR="00F60D07"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висвітлен</w:t>
      </w:r>
      <w:r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 питання про оформлення кабінетів НУШ і як уникнути помилок в організації освітнього простору.</w:t>
      </w:r>
    </w:p>
    <w:bookmarkEnd w:id="1"/>
    <w:p w14:paraId="3488109E" w14:textId="449B4F2E" w:rsidR="00106064" w:rsidRPr="00802CAE" w:rsidRDefault="00106064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 w:rsidRPr="00802C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освітній простір, оформлення кабінетів, організація навчального простору, інклюзивна освіта.</w:t>
      </w:r>
    </w:p>
    <w:p w14:paraId="1E0ECF57" w14:textId="2E763CE6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753C69" w14:textId="0BCE694A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Українська освітня реформа передбачає поступове впровадження численних змін у звичний навчальний процес: від використання сучасної дидактики до програмування навчальних роботів, від встановлення нових парт — до побудови принципово нового освітнього простору.</w:t>
      </w:r>
    </w:p>
    <w:p w14:paraId="457E0432" w14:textId="5EA260D2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Для побудови принципово нового освітнього простору МОН запозичило досвід зарубіжних країн, які вже багато років організовують шкільне навчання по цьому принципу: Данія, Естонія, Німеччина, Польща, Швеція.</w:t>
      </w:r>
    </w:p>
    <w:p w14:paraId="07BB098A" w14:textId="50E0B6F9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Основою нової моделі є дотримання принципів </w:t>
      </w:r>
      <w:proofErr w:type="spellStart"/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безбар'єрності</w:t>
      </w:r>
      <w:proofErr w:type="spellEnd"/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створення інклюзивного середовища. Це має бути загальне освітнє середовище, де разом з іншими учнями здобувають освіту й діти з особливими потребами. Навіщо потрібні такі нововведення і чим погана стара модель, за якою школярі з особливими потребами змушені були навчатися в спеціалізованих навчальних закладах інтернатного типу?</w:t>
      </w:r>
    </w:p>
    <w:p w14:paraId="292164F5" w14:textId="3B5857A0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Міністерство називає декілька причин, які роблять нову систему освіти більш ефективною — розглянемо їх нижче.</w:t>
      </w:r>
    </w:p>
    <w:p w14:paraId="3A888A7C" w14:textId="00C268AB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Переваги інклюзивної освіти.</w:t>
      </w:r>
    </w:p>
    <w:p w14:paraId="6C98F9B3" w14:textId="2E7AFF4B" w:rsidR="7FD1AF45" w:rsidRPr="00802CAE" w:rsidRDefault="7FD1AF45" w:rsidP="00802C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Усунення бар'єрів системи освіти та розробка ефективної системи підтримки дітей, що мають особливі потреби.</w:t>
      </w:r>
    </w:p>
    <w:p w14:paraId="6C11F015" w14:textId="0FB04304" w:rsidR="7FD1AF45" w:rsidRPr="00802CAE" w:rsidRDefault="7FD1AF45" w:rsidP="00802C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Активніше залучення батьків до навчального процесу — освітній процес будується на основі комунікацій.</w:t>
      </w:r>
    </w:p>
    <w:p w14:paraId="2DA52FC3" w14:textId="66CC15B5" w:rsidR="7FD1AF45" w:rsidRPr="00802CAE" w:rsidRDefault="7FD1AF45" w:rsidP="00802C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Діти, що мають особливі потреби в освіті, в такому загальному просторі мають можливість для нормальної соціалізації в суспільстві. Вони не відчувають себе інакшими, тож мають все для розвитку своїх сильних сторін і унікальних талантів. Це допомагає їм у майбутньому вступити до професійних і вищих навчальних закладів і в подальшому кар’єрному розвитку.</w:t>
      </w:r>
    </w:p>
    <w:p w14:paraId="030C307F" w14:textId="38B57780" w:rsidR="7FD1AF45" w:rsidRPr="00802CAE" w:rsidRDefault="7FD1AF45" w:rsidP="00802C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Діти з особливими потребами отримують можливість налагоджувати соціальні й дружні зв'язки з однолітками, вчаться взаємодії з колективом — в умовах інтернату це було недоступно, тому часто такі школярі випускалися з навчальних закладів зовсім не готовими до дорослого життя.</w:t>
      </w:r>
    </w:p>
    <w:p w14:paraId="65F3BEA3" w14:textId="1D022862" w:rsidR="7FD1AF45" w:rsidRPr="00802CAE" w:rsidRDefault="7FD1AF45" w:rsidP="00802C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Світосприйняття інших учнів, їхніх батьків і вчителів також змінюється за умов створення спільного навчального простору. Вони приймають відмінності й особливості інших людей, виховуються в умовах толерантного ставлення тощо.</w:t>
      </w:r>
    </w:p>
    <w:p w14:paraId="2CC8346A" w14:textId="17C44261" w:rsidR="7FD1AF45" w:rsidRPr="00802CAE" w:rsidRDefault="7FD1AF45" w:rsidP="00802CAE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Концепція НУШ щодо нового освітнього простору</w:t>
      </w:r>
    </w:p>
    <w:p w14:paraId="2A421DF6" w14:textId="1ABF8F0F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Концепція Нової української школи 21, що ухвалена рішенням Колегії МОН 27.10.2016, передбачає: незалежно від рівня мобільності, особиста реалізація учасників навчального процесу повинна забезпечити ключові компетентності, передбачені новим Законом «Про освіту», включаючи інформаційно-комунікаційну компетентність і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можливостей. Впровадження інклюзивного навчання передбачає створення умов для навчання учнів з особливими освітніми потребами спільно з однолітками, врахування вікових особливостей фізичного, психічного та інтелектуального розвитку дітей.</w:t>
      </w:r>
    </w:p>
    <w:p w14:paraId="04963F5F" w14:textId="0CEA589C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практиці </w:t>
      </w:r>
      <w:proofErr w:type="spellStart"/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безбар'єрність</w:t>
      </w:r>
      <w:proofErr w:type="spellEnd"/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архітектурна доступність навчального закладу реалізується завдяки створенню:</w:t>
      </w:r>
    </w:p>
    <w:p w14:paraId="7410EEDA" w14:textId="7645DBEB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Доступних шляхів руху: відсутність перешкод на шляху до будівлі, коротка відстань від </w:t>
      </w:r>
      <w:proofErr w:type="spellStart"/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парковки</w:t>
      </w:r>
      <w:proofErr w:type="spellEnd"/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, облаштовані підходи, хороше освітлення, видимі чіткі вивіски тощо.</w:t>
      </w:r>
    </w:p>
    <w:p w14:paraId="542D9FE6" w14:textId="4183A0E5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Зони паркування транспорту: майданчики для зупинки громадського транспорту та особистих транспортних засобів, виділення спеціальних </w:t>
      </w:r>
      <w:proofErr w:type="spellStart"/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паркувальних</w:t>
      </w:r>
      <w:proofErr w:type="spellEnd"/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місць для осіб з інвалідністю, доступність пандуса.</w:t>
      </w:r>
    </w:p>
    <w:p w14:paraId="72181066" w14:textId="5AE164E7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Входів і виходів до навчального закладу: правильно обладнана площадка при вході (з пандусом, піднімальними пристроями), дотримання рекомендованої висоти порогу, габаритів тамбура.</w:t>
      </w:r>
    </w:p>
    <w:p w14:paraId="0CD6750C" w14:textId="648072FB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Сходів з безпечним покриттям, зручних пандусів і підйомних механізмів, що дублюють сходи.</w:t>
      </w:r>
    </w:p>
    <w:p w14:paraId="30EECECA" w14:textId="37655B2B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Доступності до санітарних приміщень.</w:t>
      </w:r>
    </w:p>
    <w:p w14:paraId="5EFBD428" w14:textId="24B64331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Фізкультурно-рекреаційної зони, обладнаної всім необхідним, у тому числі — для маломобільних груп населення. Важливо обладнати такі зони не лише в приміщенні, а й на прилеглій до школи території.</w:t>
      </w:r>
    </w:p>
    <w:p w14:paraId="541A8CAA" w14:textId="1426ACE9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Це лише деякі з необхідних заходів, які потрібно поступово впроваджувати в кожній школі для створення нового навчального простору. Повний перелік вимог і рекомендацій доступний на сайті МОН у розділі «Новий освітній простір».</w:t>
      </w:r>
    </w:p>
    <w:p w14:paraId="4CB0DA1D" w14:textId="58D7139B" w:rsidR="7FD1AF45" w:rsidRPr="00802CAE" w:rsidRDefault="00106064" w:rsidP="00802CAE">
      <w:pPr>
        <w:pStyle w:val="2"/>
        <w:spacing w:before="0" w:line="240" w:lineRule="auto"/>
        <w:ind w:firstLine="709"/>
        <w:jc w:val="both"/>
        <w:rPr>
          <w:b/>
          <w:bCs/>
          <w:color w:val="auto"/>
          <w:lang w:val="uk-UA"/>
        </w:rPr>
      </w:pPr>
      <w:r w:rsidRPr="00802C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Оформлення кабінетів НУШ</w:t>
      </w:r>
    </w:p>
    <w:p w14:paraId="5C7F5985" w14:textId="57442925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Новий навчальний простір — це не лише </w:t>
      </w:r>
      <w:proofErr w:type="spellStart"/>
      <w:r w:rsidRPr="00802C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безбар’єрність</w:t>
      </w:r>
      <w:proofErr w:type="spellEnd"/>
      <w:r w:rsidRPr="00802CA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та інклюзивна освіта. Організація шкільного простору включає в себе правильне, функціональне облаштування всіх шкільних приміщень: від навчальних кабінетів до коридору й гардеробної.</w:t>
      </w:r>
    </w:p>
    <w:p w14:paraId="7C38B266" w14:textId="4C4B3F63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для того, щоб навчальний заклад відповідав філософії НУШ, потрібно зайнятись умеблюванням і оформленням приміщень. Важливо все: від вибору </w:t>
      </w: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кольору стін до форми кожної парти в молодших класах. Все направлено на учня, на його комфорт і правильний емоційний стан.</w:t>
      </w:r>
    </w:p>
    <w:p w14:paraId="2DAFC3B3" w14:textId="0D8B5E9F" w:rsidR="7FD1AF45" w:rsidRPr="00802CAE" w:rsidRDefault="7FD1AF45" w:rsidP="00802CAE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Як уникнути помилок в о</w:t>
      </w:r>
      <w:r w:rsidR="00106064" w:rsidRPr="00802C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рганізації навчального простору</w:t>
      </w:r>
    </w:p>
    <w:p w14:paraId="631DE360" w14:textId="2F048708" w:rsidR="7FD1AF45" w:rsidRPr="00802CAE" w:rsidRDefault="7FD1AF45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Дуже важливо при побудові нового навчального простору за стандартами НУШ — це не перестаратися з оформленням. Особливо на це слід звертати увагу при оснащенні кабінетів молодших класів НУШ. У початковій школі використовується багато настінних плакатів, стендів, таблиць, дидактики, що кріпиться за допомогою магнітів. Усі ці сучасні навчальні засоби дуже яскраві, різнобарвні, з кольоровими малюнками — а отже при надмірному використанні створюють зворотній ефект. Замість того, щоб зацікавитися цікавою інформацією, першокласники будуть швидко втомлюватися, розпорошувати свою увагу й не зможуть концентруватися на навчальному процесі. Який вихід? Якщо ви помітили, що стіни навчального приміщення аж занадто декоровані, радимо провести наступні дії:</w:t>
      </w:r>
    </w:p>
    <w:p w14:paraId="69228A1A" w14:textId="4208F646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Частину плакатів, що не використовуються щодня, можна зберігати в шафах — їх не обов’язково постійно залишати на видному місці.</w:t>
      </w:r>
    </w:p>
    <w:p w14:paraId="255FEAC6" w14:textId="5EBCC628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Прибрати все, що не має безпосередньої користі для навчального процесу й не стосується затвердженої програми.</w:t>
      </w:r>
    </w:p>
    <w:p w14:paraId="6CD2E4CC" w14:textId="7DACDCA2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Не робити зі стін виставку учнівських робіт, аплікацій, малюнків, фотографій. Для цього краще виділити окремий куточок.</w:t>
      </w:r>
    </w:p>
    <w:p w14:paraId="17C251E8" w14:textId="6735A396" w:rsidR="7FD1AF45" w:rsidRPr="00802CAE" w:rsidRDefault="7FD1AF45" w:rsidP="00802C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eastAsia="Times New Roman" w:hAnsi="Times New Roman" w:cs="Times New Roman"/>
          <w:sz w:val="28"/>
          <w:szCs w:val="28"/>
          <w:lang w:val="uk-UA"/>
        </w:rPr>
        <w:t>Не захоплюватися прикрашанням стін: картини, наліпки, гірлянди, декор — все це зайве.</w:t>
      </w:r>
    </w:p>
    <w:p w14:paraId="49018C12" w14:textId="77777777" w:rsidR="00802CAE" w:rsidRDefault="00802CAE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DBBCD1" w14:textId="1B0D30FA" w:rsidR="7FD1AF45" w:rsidRPr="00802CAE" w:rsidRDefault="00802CAE" w:rsidP="0080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Список в</w:t>
      </w:r>
      <w:r w:rsidR="00134FF1" w:rsidRPr="00802C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икористан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их</w:t>
      </w:r>
      <w:r w:rsidR="00134FF1" w:rsidRPr="00802C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джерел:</w:t>
      </w:r>
    </w:p>
    <w:p w14:paraId="36AECF25" w14:textId="6F4674F5" w:rsidR="7FD1AF45" w:rsidRPr="00802CAE" w:rsidRDefault="00106064" w:rsidP="005F5F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CAE">
        <w:rPr>
          <w:rFonts w:ascii="Times New Roman" w:hAnsi="Times New Roman" w:cs="Times New Roman"/>
          <w:bCs/>
          <w:sz w:val="28"/>
          <w:szCs w:val="28"/>
          <w:lang w:val="uk-UA"/>
        </w:rPr>
        <w:t>Новий освітній простір НУШ: рекомендації МОН щодо обладнання</w:t>
      </w:r>
      <w:r w:rsidR="00802CAE" w:rsidRPr="00802C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02C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02CAE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802CAE">
        <w:rPr>
          <w:lang w:val="uk-UA"/>
        </w:rPr>
        <w:t xml:space="preserve"> </w:t>
      </w:r>
      <w:hyperlink r:id="rId5">
        <w:r w:rsidR="7FD1AF45" w:rsidRPr="00802CA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https://b-pro.com.ua/statti/novij-osvitnij-prostir-nush-shho-rekomendue-mon</w:t>
        </w:r>
      </w:hyperlink>
      <w:r w:rsidR="7FD1AF45" w:rsidRPr="00802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CAE">
        <w:rPr>
          <w:rFonts w:ascii="Times New Roman" w:hAnsi="Times New Roman" w:cs="Times New Roman"/>
          <w:sz w:val="28"/>
          <w:szCs w:val="28"/>
          <w:lang w:val="uk-UA"/>
        </w:rPr>
        <w:t xml:space="preserve">(Дата звернення: </w:t>
      </w:r>
      <w:r w:rsidR="00BD6E02" w:rsidRPr="00802CAE">
        <w:rPr>
          <w:rFonts w:ascii="Times New Roman" w:hAnsi="Times New Roman" w:cs="Times New Roman"/>
          <w:sz w:val="28"/>
          <w:szCs w:val="28"/>
          <w:lang w:val="uk-UA"/>
        </w:rPr>
        <w:t>01.08.22)</w:t>
      </w:r>
    </w:p>
    <w:sectPr w:rsidR="7FD1AF45" w:rsidRPr="00802CAE" w:rsidSect="00802CA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3319"/>
    <w:multiLevelType w:val="hybridMultilevel"/>
    <w:tmpl w:val="EC9846BE"/>
    <w:lvl w:ilvl="0" w:tplc="7C902CAA">
      <w:start w:val="1"/>
      <w:numFmt w:val="decimal"/>
      <w:lvlText w:val="%1."/>
      <w:lvlJc w:val="left"/>
      <w:pPr>
        <w:ind w:left="720" w:hanging="360"/>
      </w:pPr>
    </w:lvl>
    <w:lvl w:ilvl="1" w:tplc="CB9A587C">
      <w:start w:val="1"/>
      <w:numFmt w:val="lowerLetter"/>
      <w:lvlText w:val="%2."/>
      <w:lvlJc w:val="left"/>
      <w:pPr>
        <w:ind w:left="1440" w:hanging="360"/>
      </w:pPr>
    </w:lvl>
    <w:lvl w:ilvl="2" w:tplc="DE8639C8">
      <w:start w:val="1"/>
      <w:numFmt w:val="lowerRoman"/>
      <w:lvlText w:val="%3."/>
      <w:lvlJc w:val="right"/>
      <w:pPr>
        <w:ind w:left="2160" w:hanging="180"/>
      </w:pPr>
    </w:lvl>
    <w:lvl w:ilvl="3" w:tplc="36D865E6">
      <w:start w:val="1"/>
      <w:numFmt w:val="decimal"/>
      <w:lvlText w:val="%4."/>
      <w:lvlJc w:val="left"/>
      <w:pPr>
        <w:ind w:left="2880" w:hanging="360"/>
      </w:pPr>
    </w:lvl>
    <w:lvl w:ilvl="4" w:tplc="AB36CACC">
      <w:start w:val="1"/>
      <w:numFmt w:val="lowerLetter"/>
      <w:lvlText w:val="%5."/>
      <w:lvlJc w:val="left"/>
      <w:pPr>
        <w:ind w:left="3600" w:hanging="360"/>
      </w:pPr>
    </w:lvl>
    <w:lvl w:ilvl="5" w:tplc="AE08F262">
      <w:start w:val="1"/>
      <w:numFmt w:val="lowerRoman"/>
      <w:lvlText w:val="%6."/>
      <w:lvlJc w:val="right"/>
      <w:pPr>
        <w:ind w:left="4320" w:hanging="180"/>
      </w:pPr>
    </w:lvl>
    <w:lvl w:ilvl="6" w:tplc="1DD269E8">
      <w:start w:val="1"/>
      <w:numFmt w:val="decimal"/>
      <w:lvlText w:val="%7."/>
      <w:lvlJc w:val="left"/>
      <w:pPr>
        <w:ind w:left="5040" w:hanging="360"/>
      </w:pPr>
    </w:lvl>
    <w:lvl w:ilvl="7" w:tplc="6C10194A">
      <w:start w:val="1"/>
      <w:numFmt w:val="lowerLetter"/>
      <w:lvlText w:val="%8."/>
      <w:lvlJc w:val="left"/>
      <w:pPr>
        <w:ind w:left="5760" w:hanging="360"/>
      </w:pPr>
    </w:lvl>
    <w:lvl w:ilvl="8" w:tplc="7E9C9D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96A7"/>
    <w:multiLevelType w:val="hybridMultilevel"/>
    <w:tmpl w:val="DC4E39E0"/>
    <w:lvl w:ilvl="0" w:tplc="BEFC6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63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2C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AA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AB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6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D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A5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C7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D19BE"/>
    <w:multiLevelType w:val="hybridMultilevel"/>
    <w:tmpl w:val="6836420C"/>
    <w:lvl w:ilvl="0" w:tplc="160AF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6B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0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48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09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2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48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64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CB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9873"/>
    <w:multiLevelType w:val="hybridMultilevel"/>
    <w:tmpl w:val="F1D8A4D2"/>
    <w:lvl w:ilvl="0" w:tplc="A0460F5C">
      <w:start w:val="1"/>
      <w:numFmt w:val="decimal"/>
      <w:lvlText w:val="%1."/>
      <w:lvlJc w:val="left"/>
      <w:pPr>
        <w:ind w:left="720" w:hanging="360"/>
      </w:pPr>
    </w:lvl>
    <w:lvl w:ilvl="1" w:tplc="9770388E">
      <w:start w:val="1"/>
      <w:numFmt w:val="lowerLetter"/>
      <w:lvlText w:val="%2."/>
      <w:lvlJc w:val="left"/>
      <w:pPr>
        <w:ind w:left="1440" w:hanging="360"/>
      </w:pPr>
    </w:lvl>
    <w:lvl w:ilvl="2" w:tplc="F49CAB76">
      <w:start w:val="1"/>
      <w:numFmt w:val="lowerRoman"/>
      <w:lvlText w:val="%3."/>
      <w:lvlJc w:val="right"/>
      <w:pPr>
        <w:ind w:left="2160" w:hanging="180"/>
      </w:pPr>
    </w:lvl>
    <w:lvl w:ilvl="3" w:tplc="7DD2503A">
      <w:start w:val="1"/>
      <w:numFmt w:val="decimal"/>
      <w:lvlText w:val="%4."/>
      <w:lvlJc w:val="left"/>
      <w:pPr>
        <w:ind w:left="2880" w:hanging="360"/>
      </w:pPr>
    </w:lvl>
    <w:lvl w:ilvl="4" w:tplc="1C680DB2">
      <w:start w:val="1"/>
      <w:numFmt w:val="lowerLetter"/>
      <w:lvlText w:val="%5."/>
      <w:lvlJc w:val="left"/>
      <w:pPr>
        <w:ind w:left="3600" w:hanging="360"/>
      </w:pPr>
    </w:lvl>
    <w:lvl w:ilvl="5" w:tplc="B1209D9E">
      <w:start w:val="1"/>
      <w:numFmt w:val="lowerRoman"/>
      <w:lvlText w:val="%6."/>
      <w:lvlJc w:val="right"/>
      <w:pPr>
        <w:ind w:left="4320" w:hanging="180"/>
      </w:pPr>
    </w:lvl>
    <w:lvl w:ilvl="6" w:tplc="36AE0B40">
      <w:start w:val="1"/>
      <w:numFmt w:val="decimal"/>
      <w:lvlText w:val="%7."/>
      <w:lvlJc w:val="left"/>
      <w:pPr>
        <w:ind w:left="5040" w:hanging="360"/>
      </w:pPr>
    </w:lvl>
    <w:lvl w:ilvl="7" w:tplc="DDE89134">
      <w:start w:val="1"/>
      <w:numFmt w:val="lowerLetter"/>
      <w:lvlText w:val="%8."/>
      <w:lvlJc w:val="left"/>
      <w:pPr>
        <w:ind w:left="5760" w:hanging="360"/>
      </w:pPr>
    </w:lvl>
    <w:lvl w:ilvl="8" w:tplc="FE98A5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B70BD4"/>
    <w:rsid w:val="00106064"/>
    <w:rsid w:val="00134FF1"/>
    <w:rsid w:val="002578C8"/>
    <w:rsid w:val="00684E05"/>
    <w:rsid w:val="007808D1"/>
    <w:rsid w:val="00802CAE"/>
    <w:rsid w:val="00893939"/>
    <w:rsid w:val="00B34D56"/>
    <w:rsid w:val="00BD6E02"/>
    <w:rsid w:val="00F60D07"/>
    <w:rsid w:val="74B70BD4"/>
    <w:rsid w:val="7FD1A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0BD4"/>
  <w15:docId w15:val="{76B192A0-C201-4841-B902-063E4E62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60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-pro.com.ua/statti/novij-osvitnij-prostir-nush-shho-rekomendue-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Кочубей Катя</dc:creator>
  <cp:keywords/>
  <dc:description/>
  <cp:lastModifiedBy>USER</cp:lastModifiedBy>
  <cp:revision>5</cp:revision>
  <dcterms:created xsi:type="dcterms:W3CDTF">2022-08-21T18:00:00Z</dcterms:created>
  <dcterms:modified xsi:type="dcterms:W3CDTF">2022-09-19T17:51:00Z</dcterms:modified>
</cp:coreProperties>
</file>