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20" w:rsidRPr="00B07009" w:rsidRDefault="000F5A73" w:rsidP="00B070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07009">
        <w:rPr>
          <w:rFonts w:ascii="Times New Roman" w:hAnsi="Times New Roman"/>
          <w:b/>
          <w:bCs/>
          <w:sz w:val="28"/>
          <w:szCs w:val="28"/>
          <w:lang w:val="uk-UA"/>
        </w:rPr>
        <w:t xml:space="preserve">НОВА УКРАЇНСЬКА ШКОЛА: </w:t>
      </w:r>
      <w:r w:rsidR="00B84620" w:rsidRPr="00B07009">
        <w:rPr>
          <w:rFonts w:ascii="Times New Roman" w:hAnsi="Times New Roman"/>
          <w:b/>
          <w:bCs/>
          <w:sz w:val="28"/>
          <w:szCs w:val="28"/>
          <w:lang w:val="uk-UA"/>
        </w:rPr>
        <w:t>РЕАЛІЗАЦІЯ ПРИНЦИПУ ДИТИНОЦЕНТРИЗМУ</w:t>
      </w:r>
    </w:p>
    <w:p w:rsidR="00B07009" w:rsidRPr="00B07009" w:rsidRDefault="00B07009" w:rsidP="00B070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84620" w:rsidRPr="00B07009" w:rsidRDefault="00B84620" w:rsidP="00B07009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B07009">
        <w:rPr>
          <w:rFonts w:ascii="Times New Roman" w:hAnsi="Times New Roman"/>
          <w:b/>
          <w:iCs/>
          <w:sz w:val="24"/>
          <w:szCs w:val="24"/>
          <w:lang w:val="uk-UA"/>
        </w:rPr>
        <w:t>Ніколенко</w:t>
      </w:r>
      <w:r w:rsidR="00B07009" w:rsidRPr="00B07009"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  <w:r w:rsidRPr="00B07009">
        <w:rPr>
          <w:rFonts w:ascii="Times New Roman" w:hAnsi="Times New Roman"/>
          <w:b/>
          <w:iCs/>
          <w:sz w:val="24"/>
          <w:szCs w:val="24"/>
          <w:lang w:val="uk-UA"/>
        </w:rPr>
        <w:t>Тетяна Миколаївна,</w:t>
      </w:r>
    </w:p>
    <w:p w:rsidR="00B84620" w:rsidRPr="00B07009" w:rsidRDefault="00B84620" w:rsidP="00B0700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07009">
        <w:rPr>
          <w:rFonts w:ascii="Times New Roman" w:hAnsi="Times New Roman"/>
          <w:color w:val="000000"/>
          <w:sz w:val="24"/>
          <w:szCs w:val="24"/>
          <w:lang w:val="uk-UA"/>
        </w:rPr>
        <w:t>магістрантка ІІ курсу</w:t>
      </w:r>
      <w:r w:rsidR="00B07009" w:rsidRPr="00B0700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07009">
        <w:rPr>
          <w:rFonts w:ascii="Times New Roman" w:hAnsi="Times New Roman"/>
          <w:color w:val="000000"/>
          <w:sz w:val="24"/>
          <w:szCs w:val="24"/>
          <w:lang w:val="uk-UA"/>
        </w:rPr>
        <w:t>спеціальності «</w:t>
      </w:r>
      <w:r w:rsidR="00B07009" w:rsidRPr="00B07009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B07009">
        <w:rPr>
          <w:rFonts w:ascii="Times New Roman" w:hAnsi="Times New Roman"/>
          <w:color w:val="000000"/>
          <w:sz w:val="24"/>
          <w:szCs w:val="24"/>
          <w:lang w:val="uk-UA"/>
        </w:rPr>
        <w:t>очаткова освіта»</w:t>
      </w:r>
    </w:p>
    <w:p w:rsidR="00B84620" w:rsidRPr="00B07009" w:rsidRDefault="00B84620" w:rsidP="00B0700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Hlk114590049"/>
      <w:r w:rsidRPr="00B07009">
        <w:rPr>
          <w:rFonts w:ascii="Times New Roman" w:hAnsi="Times New Roman"/>
          <w:color w:val="000000"/>
          <w:sz w:val="24"/>
          <w:szCs w:val="24"/>
          <w:lang w:val="uk-UA"/>
        </w:rPr>
        <w:t>факультету психології та соціальної роботи</w:t>
      </w:r>
    </w:p>
    <w:bookmarkEnd w:id="0"/>
    <w:p w:rsidR="00B84620" w:rsidRPr="00B07009" w:rsidRDefault="00B84620" w:rsidP="00B0700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4"/>
          <w:szCs w:val="24"/>
          <w:lang w:val="uk-UA"/>
        </w:rPr>
        <w:t>Ніжинського державного університету імені Миколи Гоголя</w:t>
      </w:r>
    </w:p>
    <w:p w:rsidR="002100C5" w:rsidRPr="00B07009" w:rsidRDefault="002100C5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84620" w:rsidRPr="00B07009" w:rsidRDefault="002100C5" w:rsidP="00B070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b/>
          <w:i/>
          <w:sz w:val="28"/>
          <w:szCs w:val="28"/>
          <w:lang w:val="uk-UA"/>
        </w:rPr>
        <w:t>Анотація.</w:t>
      </w:r>
      <w:r w:rsidRPr="00B07009">
        <w:rPr>
          <w:rFonts w:ascii="Times New Roman" w:hAnsi="Times New Roman"/>
          <w:i/>
          <w:sz w:val="28"/>
          <w:szCs w:val="28"/>
          <w:lang w:val="uk-UA"/>
        </w:rPr>
        <w:t xml:space="preserve"> У статті розглянуто особливості реалізації принципу дитиноцентризму у практичній діяльності нової української школи, визначено її відмінності від традиційної школи.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Ключові слова:</w:t>
      </w:r>
      <w:r w:rsidRPr="00B0700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B0700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дитино центризм; нова українська </w:t>
      </w:r>
      <w:r w:rsidR="00B07009" w:rsidRPr="00B07009">
        <w:rPr>
          <w:rFonts w:ascii="Times New Roman" w:hAnsi="Times New Roman"/>
          <w:i/>
          <w:color w:val="000000"/>
          <w:sz w:val="28"/>
          <w:szCs w:val="28"/>
          <w:lang w:val="uk-UA"/>
        </w:rPr>
        <w:t>ш</w:t>
      </w:r>
      <w:r w:rsidRPr="00B07009">
        <w:rPr>
          <w:rFonts w:ascii="Times New Roman" w:hAnsi="Times New Roman"/>
          <w:i/>
          <w:color w:val="000000"/>
          <w:sz w:val="28"/>
          <w:szCs w:val="28"/>
          <w:lang w:val="uk-UA"/>
        </w:rPr>
        <w:t>кола; особистісно орієнтований підхід; індивідуальність; особистість.</w:t>
      </w:r>
    </w:p>
    <w:p w:rsidR="00B07009" w:rsidRPr="00B07009" w:rsidRDefault="00B07009" w:rsidP="00B070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B07009" w:rsidRPr="00B07009" w:rsidRDefault="00B07009" w:rsidP="00B0700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07009">
        <w:rPr>
          <w:rFonts w:ascii="Times New Roman" w:hAnsi="Times New Roman"/>
          <w:i/>
          <w:sz w:val="28"/>
          <w:szCs w:val="28"/>
          <w:lang w:val="uk-UA"/>
        </w:rPr>
        <w:t>Дитинство – найважливіший період людського життя, не підготовка</w:t>
      </w:r>
    </w:p>
    <w:p w:rsidR="00B07009" w:rsidRPr="00B07009" w:rsidRDefault="00B07009" w:rsidP="00B0700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07009">
        <w:rPr>
          <w:rFonts w:ascii="Times New Roman" w:hAnsi="Times New Roman"/>
          <w:i/>
          <w:sz w:val="28"/>
          <w:szCs w:val="28"/>
          <w:lang w:val="uk-UA"/>
        </w:rPr>
        <w:t>до майбутнього,</w:t>
      </w:r>
      <w:r w:rsidRPr="00B0700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07009">
        <w:rPr>
          <w:rFonts w:ascii="Times New Roman" w:hAnsi="Times New Roman"/>
          <w:i/>
          <w:sz w:val="28"/>
          <w:szCs w:val="28"/>
          <w:lang w:val="uk-UA"/>
        </w:rPr>
        <w:t>а справжнє,</w:t>
      </w:r>
      <w:r w:rsidRPr="00B0700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07009">
        <w:rPr>
          <w:rFonts w:ascii="Times New Roman" w:hAnsi="Times New Roman"/>
          <w:i/>
          <w:sz w:val="28"/>
          <w:szCs w:val="28"/>
          <w:lang w:val="uk-UA"/>
        </w:rPr>
        <w:t>яскраве, самобутнє неповторне життя…</w:t>
      </w:r>
      <w:bookmarkStart w:id="1" w:name="_GoBack"/>
      <w:bookmarkEnd w:id="1"/>
    </w:p>
    <w:p w:rsidR="00B07009" w:rsidRPr="00B07009" w:rsidRDefault="00B07009" w:rsidP="00B0700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07009">
        <w:rPr>
          <w:rFonts w:ascii="Times New Roman" w:hAnsi="Times New Roman"/>
          <w:i/>
          <w:sz w:val="28"/>
          <w:szCs w:val="28"/>
          <w:lang w:val="uk-UA"/>
        </w:rPr>
        <w:t>В. О. Сухомлинський</w:t>
      </w:r>
    </w:p>
    <w:p w:rsidR="00115DA2" w:rsidRPr="00B07009" w:rsidRDefault="00115DA2" w:rsidP="00B070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sz w:val="28"/>
          <w:szCs w:val="28"/>
          <w:highlight w:val="white"/>
          <w:lang w:val="uk-UA"/>
        </w:rPr>
        <w:t>Концепцією Нової української школи передбачається працювати на засадах особистісно орієнтованої моделі освіти, із максимальним врахуванням прав дитини, її здібностей інтересів і  потреб, тому в</w:t>
      </w:r>
      <w:r w:rsidRPr="00B07009">
        <w:rPr>
          <w:rFonts w:ascii="Times New Roman" w:hAnsi="Times New Roman"/>
          <w:sz w:val="28"/>
          <w:szCs w:val="28"/>
          <w:lang w:val="uk-UA"/>
        </w:rPr>
        <w:t>ажливим принципом стає дитино центризм та орієнтація на потреби кожного учня</w:t>
      </w: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  <w:lang w:val="uk-UA"/>
        </w:rPr>
      </w:pPr>
      <w:proofErr w:type="spellStart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Дитиноцентризмом</w:t>
      </w:r>
      <w:proofErr w:type="spellEnd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 вважається максимальне наближення навчання і виховання кожної дитини відповідно до її потреб,</w:t>
      </w:r>
      <w:r w:rsid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здібностей, нахилів та особливостей.</w:t>
      </w:r>
      <w:r w:rsidRPr="00B07009">
        <w:rPr>
          <w:lang w:val="uk-UA"/>
        </w:rPr>
        <w:t xml:space="preserve"> </w:t>
      </w: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Щоб сучасна освіта могла відповідати на будь-які запити суспільства можна обрати безліч способів її отримання.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Саме дитиноцентризм та особистісно орієнтована модель навчання визначають місце вчителя у спільній діяльності з дітьми в ролі ведучого, </w:t>
      </w:r>
      <w:proofErr w:type="spellStart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тьютора</w:t>
      </w:r>
      <w:proofErr w:type="spellEnd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фасилітатора</w:t>
      </w:r>
      <w:proofErr w:type="spellEnd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 чи просто партнера. Відповідно це докорінно змінює навчальний процес:</w:t>
      </w:r>
    </w:p>
    <w:tbl>
      <w:tblPr>
        <w:tblW w:w="97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89"/>
      </w:tblGrid>
      <w:tr w:rsidR="00B84620" w:rsidRPr="00B07009" w:rsidTr="00B07009">
        <w:tc>
          <w:tcPr>
            <w:tcW w:w="4820" w:type="dxa"/>
          </w:tcPr>
          <w:p w:rsidR="00B84620" w:rsidRPr="00B07009" w:rsidRDefault="00B84620" w:rsidP="00B07009">
            <w:pPr>
              <w:pStyle w:val="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Було</w:t>
            </w:r>
          </w:p>
        </w:tc>
        <w:tc>
          <w:tcPr>
            <w:tcW w:w="4889" w:type="dxa"/>
          </w:tcPr>
          <w:p w:rsidR="00B84620" w:rsidRPr="00B07009" w:rsidRDefault="00B84620" w:rsidP="00B07009">
            <w:pPr>
              <w:pStyle w:val="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Стало</w:t>
            </w:r>
          </w:p>
        </w:tc>
      </w:tr>
      <w:tr w:rsidR="00B84620" w:rsidRPr="00B07009" w:rsidTr="00B07009">
        <w:tc>
          <w:tcPr>
            <w:tcW w:w="4820" w:type="dxa"/>
          </w:tcPr>
          <w:p w:rsidR="00B84620" w:rsidRPr="00B07009" w:rsidRDefault="00B84620" w:rsidP="00B07009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освітню діяльність організовує педагог, виходячи зі своїх намічених планів;</w:t>
            </w:r>
          </w:p>
          <w:p w:rsidR="00B84620" w:rsidRPr="00B07009" w:rsidRDefault="00B84620" w:rsidP="00B07009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головним вважається подання інформації педагогом: педагог інформує, а дитина відтворює;</w:t>
            </w:r>
          </w:p>
          <w:p w:rsidR="00B84620" w:rsidRPr="00B07009" w:rsidRDefault="00B84620" w:rsidP="00B07009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дитина навчається під керівництвом педагога;</w:t>
            </w:r>
          </w:p>
          <w:p w:rsidR="00B84620" w:rsidRPr="00B07009" w:rsidRDefault="00B84620" w:rsidP="00B07009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педагог контролює діяльність дітей на всіх етапах;</w:t>
            </w:r>
          </w:p>
          <w:p w:rsidR="00B84620" w:rsidRPr="00B07009" w:rsidRDefault="00B84620" w:rsidP="00B07009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дитина – пасивний об'єкт освітнього процесу.</w:t>
            </w:r>
          </w:p>
        </w:tc>
        <w:tc>
          <w:tcPr>
            <w:tcW w:w="4889" w:type="dxa"/>
          </w:tcPr>
          <w:p w:rsidR="00B84620" w:rsidRPr="00B07009" w:rsidRDefault="00B84620" w:rsidP="00B07009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педагог надає вибір освітньої діяльності дітям;</w:t>
            </w:r>
          </w:p>
          <w:p w:rsidR="00B84620" w:rsidRPr="00B07009" w:rsidRDefault="00B84620" w:rsidP="00B07009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головним є спільне здобування інформації, необхідної в конкретній ситуації. Пошук нових відповідей на ці запитання;</w:t>
            </w:r>
          </w:p>
          <w:p w:rsidR="00B84620" w:rsidRPr="00B07009" w:rsidRDefault="00B84620" w:rsidP="00B07009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педагог спрямовує освітню діяльність, надаючи дітям організацію і самоконтроль;</w:t>
            </w:r>
          </w:p>
          <w:p w:rsidR="00B84620" w:rsidRPr="00B07009" w:rsidRDefault="00B84620" w:rsidP="00B07009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більша увага приділяється самоконтролю, педагог відіграє допоміжну роль;</w:t>
            </w:r>
          </w:p>
          <w:p w:rsidR="00B84620" w:rsidRPr="00B07009" w:rsidRDefault="00B84620" w:rsidP="00B07009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дитина – центр освітнього процесу.</w:t>
            </w:r>
          </w:p>
        </w:tc>
      </w:tr>
    </w:tbl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З точки зору </w:t>
      </w:r>
      <w:proofErr w:type="spellStart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дитиноцентричного</w:t>
      </w:r>
      <w:proofErr w:type="spellEnd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підходу особистість дитини є пріоритетним суб'єктом; саме її розвиток є головною метою всієї освітньої системи. Головне, про що варто завжди пам'ятати педагогу, полягає в тому, що діти повинні відчувати повагу і підтримку в усіх своїх творчих починаннях. Педагог і дитина повинні працювати в команді, спільно досягаючи поставлених перед собою завдань, що власне і буде сприяти розвитку особистості, особистісному зростанню дитини.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Впроваджуючи принцип дитиноцентризму в навчальний процес найчастіше застосовуються такі технології, засновані на особистісно орієнтованому підході, як: педагогіка співробітництва, технологія повного засвоєння знань, адаптивна система навчання, технологія дослідницького навчання, технологія ігрового навчання, технологія різнорівневого навчання., диференціація та індивідуалізація навчання.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Панівне місце в новій освітній реформі займає педагогіка партнерства, сутність якої полягає в демократичному та гуманному ставленні до дитини, забезпеченні права на вибір, на власну гідність, на повагу, навіть на опір, врешті право бути такою, якою вона є, а не такою, якою хочуть її бачити вчитель чи батьки. Для освітньої справи партнерство на сьогодні є найбільш конструктивною моделлю стосунків між дітьми та педагогами. Це поважлива взаємодія всіх учасників освітнього процесу на основі рівності, порозуміння, поваги та любові. Кожна дитина </w:t>
      </w:r>
      <w:r w:rsidR="00B07009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неповторна, наділена від природи унікальними здібностями, талантами та можливостями.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Сучасний учитель зобов’язаний будувати свої педагогічні позиції на гуманізмі й розуміти конструктив дитиноцентризму. Для цього потрібно глибоко перейнятись філософією дитиноцентризму, яка ніби “охоронна грамота” захищає своєрідність кожного учня в освітньому процесі. Дитиноцентризм зобов'язує педагога допомогти учню побудувати майбутню  життєву траєкторію; відмовитись від насильства над природою дитини, тобто впливати </w:t>
      </w:r>
      <w:proofErr w:type="spellStart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природовідповідно</w:t>
      </w:r>
      <w:proofErr w:type="spellEnd"/>
      <w:r w:rsid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(відповідно до її фізичних, психічних, розумових здібностей); персоналізувати освітню взаємодію.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Отже, можна зробити висновки, що дитиноцентризм є головним а</w:t>
      </w:r>
      <w:r w:rsidR="00B07009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пектом освітнього процесу в Новій українській школі та тісно переплітається з індивідуалізацією, що означає максимальне розкриття можливостей кожної дитини</w:t>
      </w:r>
      <w:r w:rsid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й створення умов для його персоніфікованого розвитку.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Актуальними в НУШ є такі ідеї дитиноцентризму:</w:t>
      </w:r>
    </w:p>
    <w:p w:rsidR="00B84620" w:rsidRPr="00B07009" w:rsidRDefault="00B84620" w:rsidP="00B070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відсутність тиску зі сторони адміністрації, який би обмежував свободу педагогічної творчості;</w:t>
      </w:r>
    </w:p>
    <w:p w:rsidR="00B84620" w:rsidRPr="00B07009" w:rsidRDefault="00B84620" w:rsidP="00B070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орієнтація на інтереси та досвід учнів, їх активність у навчальному процесі;</w:t>
      </w:r>
    </w:p>
    <w:p w:rsidR="00B84620" w:rsidRPr="00B07009" w:rsidRDefault="00B84620" w:rsidP="00B070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перетворення навчання на яскравий елемент життя дитини засобом створення комфортного навчального середовища;</w:t>
      </w:r>
    </w:p>
    <w:p w:rsidR="00B84620" w:rsidRPr="00B07009" w:rsidRDefault="00B84620" w:rsidP="00B0700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09">
        <w:rPr>
          <w:rFonts w:ascii="Times New Roman" w:hAnsi="Times New Roman" w:cs="Times New Roman"/>
          <w:color w:val="000000"/>
          <w:sz w:val="28"/>
          <w:szCs w:val="28"/>
        </w:rPr>
        <w:t>орієнтація на практику при організації навчальної діяльності;</w:t>
      </w:r>
    </w:p>
    <w:p w:rsidR="00B84620" w:rsidRPr="00B07009" w:rsidRDefault="00B84620" w:rsidP="00B0700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09">
        <w:rPr>
          <w:rFonts w:ascii="Times New Roman" w:hAnsi="Times New Roman" w:cs="Times New Roman"/>
          <w:color w:val="000000"/>
          <w:sz w:val="28"/>
          <w:szCs w:val="28"/>
        </w:rPr>
        <w:t>пошук та дотримання взаємозв’язку особистого розвитку дитини з її практичним досвідом;</w:t>
      </w:r>
    </w:p>
    <w:p w:rsidR="00B84620" w:rsidRPr="00B07009" w:rsidRDefault="00B84620" w:rsidP="00B0700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обов’язкове врахування інтересів кожної дитини та відмова від орієнтації навчально-виховного процесу на середнього школяра;</w:t>
      </w:r>
    </w:p>
    <w:p w:rsidR="00B84620" w:rsidRPr="00B07009" w:rsidRDefault="00B84620" w:rsidP="00B0700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09">
        <w:rPr>
          <w:rFonts w:ascii="Times New Roman" w:hAnsi="Times New Roman" w:cs="Times New Roman"/>
          <w:color w:val="000000"/>
          <w:sz w:val="28"/>
          <w:szCs w:val="28"/>
        </w:rPr>
        <w:t>забезпечення свободи й права дитини в усіх проявах її діяльності, урахування її вікових та індивідуальних особливостей, забезпечення морально-психологічного комфорту дитини;</w:t>
      </w:r>
    </w:p>
    <w:p w:rsidR="00B84620" w:rsidRPr="00B07009" w:rsidRDefault="00B84620" w:rsidP="00B0700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09">
        <w:rPr>
          <w:rFonts w:ascii="Times New Roman" w:hAnsi="Times New Roman" w:cs="Times New Roman"/>
          <w:color w:val="000000"/>
          <w:sz w:val="28"/>
          <w:szCs w:val="28"/>
        </w:rPr>
        <w:t>виховання вільної незалежної особистості;</w:t>
      </w:r>
    </w:p>
    <w:p w:rsidR="00B84620" w:rsidRPr="00B07009" w:rsidRDefault="00B84620" w:rsidP="00B0700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09">
        <w:rPr>
          <w:rFonts w:ascii="Times New Roman" w:hAnsi="Times New Roman" w:cs="Times New Roman"/>
          <w:color w:val="000000"/>
          <w:sz w:val="28"/>
          <w:szCs w:val="28"/>
        </w:rPr>
        <w:t>впровадження шкільного самоврядування, яке передбачатиме виховання гуманістичних та демократичних ідей і світогляду, необхідних сучасному суспільству.</w:t>
      </w:r>
    </w:p>
    <w:p w:rsidR="000146BC" w:rsidRPr="00B07009" w:rsidRDefault="000146BC" w:rsidP="00B07009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B84620" w:rsidRPr="00B07009" w:rsidRDefault="00B07009" w:rsidP="00B07009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Список в</w:t>
      </w:r>
      <w:r w:rsidR="000146BC" w:rsidRPr="00B07009">
        <w:rPr>
          <w:b/>
          <w:color w:val="000000"/>
          <w:sz w:val="28"/>
          <w:szCs w:val="28"/>
          <w:lang w:val="uk-UA"/>
        </w:rPr>
        <w:t>икористан</w:t>
      </w:r>
      <w:r>
        <w:rPr>
          <w:b/>
          <w:color w:val="000000"/>
          <w:sz w:val="28"/>
          <w:szCs w:val="28"/>
          <w:lang w:val="uk-UA"/>
        </w:rPr>
        <w:t>их</w:t>
      </w:r>
      <w:r w:rsidR="000146BC" w:rsidRPr="00B07009">
        <w:rPr>
          <w:b/>
          <w:color w:val="000000"/>
          <w:sz w:val="28"/>
          <w:szCs w:val="28"/>
          <w:lang w:val="uk-UA"/>
        </w:rPr>
        <w:t xml:space="preserve"> джерел: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7009">
        <w:rPr>
          <w:sz w:val="28"/>
          <w:szCs w:val="28"/>
          <w:lang w:val="uk-UA"/>
        </w:rPr>
        <w:t>1</w:t>
      </w:r>
      <w:r w:rsidRPr="00B07009">
        <w:rPr>
          <w:rFonts w:ascii="Times New Roman" w:hAnsi="Times New Roman"/>
          <w:sz w:val="28"/>
          <w:szCs w:val="28"/>
          <w:lang w:val="uk-UA"/>
        </w:rPr>
        <w:t xml:space="preserve">. Концепція нової української школи. URL: </w:t>
      </w:r>
      <w:hyperlink r:id="rId5" w:history="1">
        <w:r w:rsidRPr="00B07009">
          <w:rPr>
            <w:rStyle w:val="a4"/>
            <w:rFonts w:ascii="Times New Roman" w:hAnsi="Times New Roman"/>
            <w:sz w:val="28"/>
            <w:szCs w:val="28"/>
            <w:lang w:val="uk-UA"/>
          </w:rPr>
          <w:t>http://mon.gov.ua/activity/education/zagalna-serednya/ua-sch 2016/konczepcziya.html</w:t>
        </w:r>
      </w:hyperlink>
      <w:r w:rsidR="002100C5" w:rsidRPr="00B07009">
        <w:rPr>
          <w:rFonts w:ascii="Times New Roman" w:hAnsi="Times New Roman"/>
          <w:sz w:val="28"/>
          <w:szCs w:val="28"/>
          <w:lang w:val="uk-UA"/>
        </w:rPr>
        <w:t xml:space="preserve"> (дата звернення: 28.08.22).</w:t>
      </w:r>
      <w:r w:rsidRPr="00B0700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2. Коберник Г. І. Індивідуалізація й диференціація навчання в початкових класах: теорія та методика. Монографія. К.: Наук. світ; 2002: 231 с.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3. Нова українська школа: порадник для вчителя / Під </w:t>
      </w:r>
      <w:proofErr w:type="spellStart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заг</w:t>
      </w:r>
      <w:proofErr w:type="spellEnd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. ред. </w:t>
      </w:r>
      <w:proofErr w:type="spellStart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Бібік</w:t>
      </w:r>
      <w:proofErr w:type="spellEnd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 Н. М. К.: ТОВ «Видавничий дім «Плеяди»; 2017: 206 с.</w:t>
      </w:r>
    </w:p>
    <w:p w:rsidR="00B84620" w:rsidRPr="00B07009" w:rsidRDefault="00B84620" w:rsidP="00B070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proofErr w:type="spellStart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>Фасоля</w:t>
      </w:r>
      <w:proofErr w:type="spellEnd"/>
      <w:r w:rsidRPr="00B07009">
        <w:rPr>
          <w:rFonts w:ascii="Times New Roman" w:hAnsi="Times New Roman"/>
          <w:color w:val="000000"/>
          <w:sz w:val="28"/>
          <w:szCs w:val="28"/>
          <w:lang w:val="uk-UA"/>
        </w:rPr>
        <w:t xml:space="preserve"> А.М. Особистісно-зорієнтоване навчання: цілепокладання, рефлексія, оцінка. Українська мова та література; 2004; № 7: 2-9.</w:t>
      </w:r>
    </w:p>
    <w:sectPr w:rsidR="00B84620" w:rsidRPr="00B07009" w:rsidSect="00B070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00E58"/>
    <w:multiLevelType w:val="multilevel"/>
    <w:tmpl w:val="07C45F8C"/>
    <w:lvl w:ilvl="0">
      <w:start w:val="1"/>
      <w:numFmt w:val="russianLower"/>
      <w:lvlText w:val="%1"/>
      <w:lvlJc w:val="left"/>
      <w:pPr>
        <w:ind w:left="284" w:firstLine="283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 w:hint="default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 w:hint="default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 w:hint="default"/>
      </w:rPr>
    </w:lvl>
  </w:abstractNum>
  <w:abstractNum w:abstractNumId="1" w15:restartNumberingAfterBreak="0">
    <w:nsid w:val="6E8B2417"/>
    <w:multiLevelType w:val="hybridMultilevel"/>
    <w:tmpl w:val="B57AB638"/>
    <w:lvl w:ilvl="0" w:tplc="62609446">
      <w:start w:val="1"/>
      <w:numFmt w:val="decimal"/>
      <w:lvlText w:val="%1."/>
      <w:lvlJc w:val="left"/>
      <w:pPr>
        <w:ind w:left="-135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5F3"/>
    <w:rsid w:val="000146BC"/>
    <w:rsid w:val="0003026F"/>
    <w:rsid w:val="00045CBC"/>
    <w:rsid w:val="00080E53"/>
    <w:rsid w:val="000A2C5C"/>
    <w:rsid w:val="000B29FC"/>
    <w:rsid w:val="000F5A73"/>
    <w:rsid w:val="00100412"/>
    <w:rsid w:val="00115DA2"/>
    <w:rsid w:val="00176257"/>
    <w:rsid w:val="002100C5"/>
    <w:rsid w:val="002C5405"/>
    <w:rsid w:val="003108BE"/>
    <w:rsid w:val="00326334"/>
    <w:rsid w:val="00340509"/>
    <w:rsid w:val="00373210"/>
    <w:rsid w:val="003A00DB"/>
    <w:rsid w:val="003B037D"/>
    <w:rsid w:val="003D1861"/>
    <w:rsid w:val="00525860"/>
    <w:rsid w:val="00544589"/>
    <w:rsid w:val="00582A91"/>
    <w:rsid w:val="0059349A"/>
    <w:rsid w:val="005E2059"/>
    <w:rsid w:val="00612883"/>
    <w:rsid w:val="00664A2D"/>
    <w:rsid w:val="006A5C51"/>
    <w:rsid w:val="006C4F3D"/>
    <w:rsid w:val="00700910"/>
    <w:rsid w:val="007A44BD"/>
    <w:rsid w:val="007C293C"/>
    <w:rsid w:val="007F3796"/>
    <w:rsid w:val="008424E2"/>
    <w:rsid w:val="008735F3"/>
    <w:rsid w:val="00961BDD"/>
    <w:rsid w:val="00965F4C"/>
    <w:rsid w:val="00B01E1F"/>
    <w:rsid w:val="00B07009"/>
    <w:rsid w:val="00B37891"/>
    <w:rsid w:val="00B84620"/>
    <w:rsid w:val="00BB6D44"/>
    <w:rsid w:val="00BD14D4"/>
    <w:rsid w:val="00D11E19"/>
    <w:rsid w:val="00D631CA"/>
    <w:rsid w:val="00DB5BA2"/>
    <w:rsid w:val="00E0216B"/>
    <w:rsid w:val="00E361E7"/>
    <w:rsid w:val="00E46EBE"/>
    <w:rsid w:val="00E9371F"/>
    <w:rsid w:val="00F01F39"/>
    <w:rsid w:val="00F07C36"/>
    <w:rsid w:val="00F1496E"/>
    <w:rsid w:val="00F32002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BCE7E"/>
  <w15:docId w15:val="{FC8FF069-B027-4E8E-AB22-A15CC2D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D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01E1F"/>
    <w:pPr>
      <w:spacing w:after="160" w:line="259" w:lineRule="auto"/>
    </w:pPr>
    <w:rPr>
      <w:rFonts w:cs="Calibri"/>
      <w:sz w:val="22"/>
      <w:szCs w:val="22"/>
      <w:lang w:val="uk-UA"/>
    </w:rPr>
  </w:style>
  <w:style w:type="paragraph" w:styleId="a3">
    <w:name w:val="List Paragraph"/>
    <w:basedOn w:val="a"/>
    <w:uiPriority w:val="99"/>
    <w:qFormat/>
    <w:rsid w:val="00BD14D4"/>
    <w:pPr>
      <w:ind w:left="720"/>
    </w:pPr>
  </w:style>
  <w:style w:type="character" w:styleId="a4">
    <w:name w:val="Hyperlink"/>
    <w:uiPriority w:val="99"/>
    <w:rsid w:val="00F3200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525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52586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n.gov.ua/activity/education/zagalna-serednya/ua-sch%202016/konczepcz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РЕАЛІЗАЦІЯ ПРИНЦИПУ ДИТИНОЦЕНТРИЗМУ В НОВІЙ УКРАЇНСЬКІЙ ШКОЛІ</dc:title>
  <dc:subject/>
  <dc:creator>User3424</dc:creator>
  <cp:keywords/>
  <dc:description/>
  <cp:lastModifiedBy>USER</cp:lastModifiedBy>
  <cp:revision>9</cp:revision>
  <dcterms:created xsi:type="dcterms:W3CDTF">2022-09-04T16:56:00Z</dcterms:created>
  <dcterms:modified xsi:type="dcterms:W3CDTF">2022-09-20T15:23:00Z</dcterms:modified>
</cp:coreProperties>
</file>