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945" w:rsidRDefault="000D1945" w:rsidP="00686D9F">
      <w:pPr>
        <w:spacing w:after="0" w:line="240" w:lineRule="auto"/>
        <w:jc w:val="center"/>
        <w:rPr>
          <w:rFonts w:ascii="Times New Roman" w:hAnsi="Times New Roman"/>
          <w:b/>
          <w:i/>
          <w:iCs/>
          <w:sz w:val="28"/>
          <w:szCs w:val="28"/>
          <w:lang w:val="uk-UA"/>
        </w:rPr>
      </w:pPr>
      <w:r w:rsidRPr="00686D9F">
        <w:rPr>
          <w:rFonts w:ascii="Times New Roman" w:hAnsi="Times New Roman"/>
          <w:b/>
          <w:i/>
          <w:iCs/>
          <w:sz w:val="28"/>
          <w:szCs w:val="28"/>
          <w:lang w:val="uk-UA"/>
        </w:rPr>
        <w:t xml:space="preserve">ВИХОВАННЯ МОРАЛЬНИХ ЦІННОСТЕЙ У МОЛОДШИХ ШКОЛЯРІВ У СПІВПРАЦІ ШКОЛИ </w:t>
      </w:r>
      <w:r w:rsidR="00686D9F">
        <w:rPr>
          <w:rFonts w:ascii="Times New Roman" w:hAnsi="Times New Roman"/>
          <w:b/>
          <w:i/>
          <w:iCs/>
          <w:sz w:val="28"/>
          <w:szCs w:val="28"/>
          <w:lang w:val="uk-UA"/>
        </w:rPr>
        <w:t>Й</w:t>
      </w:r>
      <w:r w:rsidRPr="00686D9F">
        <w:rPr>
          <w:rFonts w:ascii="Times New Roman" w:hAnsi="Times New Roman"/>
          <w:b/>
          <w:i/>
          <w:iCs/>
          <w:sz w:val="28"/>
          <w:szCs w:val="28"/>
          <w:lang w:val="uk-UA"/>
        </w:rPr>
        <w:t xml:space="preserve"> РОДИНИ</w:t>
      </w:r>
    </w:p>
    <w:p w:rsidR="00686D9F" w:rsidRPr="00686D9F" w:rsidRDefault="00686D9F" w:rsidP="00686D9F">
      <w:pPr>
        <w:spacing w:after="0" w:line="240" w:lineRule="auto"/>
        <w:ind w:firstLine="709"/>
        <w:rPr>
          <w:rFonts w:ascii="Times New Roman" w:hAnsi="Times New Roman"/>
          <w:b/>
          <w:i/>
          <w:iCs/>
          <w:sz w:val="28"/>
          <w:szCs w:val="28"/>
          <w:lang w:val="uk-UA"/>
        </w:rPr>
      </w:pPr>
    </w:p>
    <w:p w:rsidR="000D1945" w:rsidRPr="00686D9F" w:rsidRDefault="000D1945" w:rsidP="00686D9F">
      <w:pPr>
        <w:spacing w:after="0" w:line="240" w:lineRule="auto"/>
        <w:ind w:firstLine="709"/>
        <w:jc w:val="right"/>
        <w:rPr>
          <w:rFonts w:ascii="Times New Roman" w:hAnsi="Times New Roman"/>
          <w:b/>
          <w:sz w:val="24"/>
          <w:szCs w:val="24"/>
          <w:lang w:val="uk-UA"/>
        </w:rPr>
      </w:pPr>
      <w:r w:rsidRPr="00686D9F">
        <w:rPr>
          <w:rFonts w:ascii="Times New Roman" w:hAnsi="Times New Roman"/>
          <w:b/>
          <w:sz w:val="24"/>
          <w:szCs w:val="24"/>
          <w:lang w:val="uk-UA"/>
        </w:rPr>
        <w:t>Рудік Максим Романович</w:t>
      </w:r>
      <w:r w:rsidR="00904F9F" w:rsidRPr="00686D9F">
        <w:rPr>
          <w:rFonts w:ascii="Times New Roman" w:hAnsi="Times New Roman"/>
          <w:b/>
          <w:sz w:val="24"/>
          <w:szCs w:val="24"/>
          <w:lang w:val="uk-UA"/>
        </w:rPr>
        <w:t>,</w:t>
      </w:r>
    </w:p>
    <w:p w:rsidR="000D1945" w:rsidRPr="00686D9F" w:rsidRDefault="000D1945" w:rsidP="00686D9F">
      <w:pPr>
        <w:spacing w:after="0" w:line="240" w:lineRule="auto"/>
        <w:ind w:firstLine="709"/>
        <w:jc w:val="right"/>
        <w:rPr>
          <w:rFonts w:ascii="Times New Roman" w:hAnsi="Times New Roman"/>
          <w:color w:val="000000"/>
          <w:sz w:val="24"/>
          <w:szCs w:val="24"/>
          <w:lang w:val="uk-UA"/>
        </w:rPr>
      </w:pPr>
      <w:r w:rsidRPr="00686D9F">
        <w:rPr>
          <w:rFonts w:ascii="Times New Roman" w:hAnsi="Times New Roman"/>
          <w:color w:val="000000"/>
          <w:sz w:val="24"/>
          <w:szCs w:val="24"/>
          <w:lang w:val="uk-UA"/>
        </w:rPr>
        <w:t xml:space="preserve">студент </w:t>
      </w:r>
      <w:bookmarkStart w:id="0" w:name="_Hlk114593189"/>
      <w:r w:rsidRPr="00686D9F">
        <w:rPr>
          <w:rFonts w:ascii="Times New Roman" w:hAnsi="Times New Roman"/>
          <w:color w:val="000000"/>
          <w:sz w:val="24"/>
          <w:szCs w:val="24"/>
          <w:lang w:val="uk-UA"/>
        </w:rPr>
        <w:t>3</w:t>
      </w:r>
      <w:r w:rsidR="00686D9F">
        <w:rPr>
          <w:rFonts w:ascii="Times New Roman" w:hAnsi="Times New Roman"/>
          <w:color w:val="000000"/>
          <w:sz w:val="24"/>
          <w:szCs w:val="24"/>
          <w:lang w:val="uk-UA"/>
        </w:rPr>
        <w:t>-го</w:t>
      </w:r>
      <w:r w:rsidRPr="00686D9F">
        <w:rPr>
          <w:rFonts w:ascii="Times New Roman" w:hAnsi="Times New Roman"/>
          <w:color w:val="000000"/>
          <w:sz w:val="24"/>
          <w:szCs w:val="24"/>
          <w:lang w:val="uk-UA"/>
        </w:rPr>
        <w:t xml:space="preserve"> курсу</w:t>
      </w:r>
      <w:r w:rsidR="00686D9F" w:rsidRPr="00686D9F">
        <w:rPr>
          <w:rFonts w:ascii="Times New Roman" w:hAnsi="Times New Roman"/>
          <w:color w:val="000000"/>
          <w:sz w:val="24"/>
          <w:szCs w:val="24"/>
          <w:lang w:val="uk-UA"/>
        </w:rPr>
        <w:t xml:space="preserve"> </w:t>
      </w:r>
      <w:r w:rsidRPr="00686D9F">
        <w:rPr>
          <w:rFonts w:ascii="Times New Roman" w:hAnsi="Times New Roman"/>
          <w:color w:val="000000"/>
          <w:sz w:val="24"/>
          <w:szCs w:val="24"/>
          <w:lang w:val="uk-UA"/>
        </w:rPr>
        <w:t>факультету психології та соціальної роботи</w:t>
      </w:r>
      <w:bookmarkEnd w:id="0"/>
    </w:p>
    <w:p w:rsidR="000D1945" w:rsidRPr="00686D9F" w:rsidRDefault="000D1945" w:rsidP="00686D9F">
      <w:pPr>
        <w:spacing w:after="0" w:line="240" w:lineRule="auto"/>
        <w:ind w:firstLine="709"/>
        <w:jc w:val="right"/>
        <w:rPr>
          <w:rFonts w:ascii="Times New Roman" w:hAnsi="Times New Roman"/>
          <w:color w:val="000000"/>
          <w:sz w:val="24"/>
          <w:szCs w:val="24"/>
          <w:lang w:val="uk-UA"/>
        </w:rPr>
      </w:pPr>
      <w:r w:rsidRPr="00686D9F">
        <w:rPr>
          <w:rFonts w:ascii="Times New Roman" w:hAnsi="Times New Roman"/>
          <w:color w:val="000000"/>
          <w:sz w:val="24"/>
          <w:szCs w:val="24"/>
          <w:lang w:val="uk-UA"/>
        </w:rPr>
        <w:t>Ніжинського державного університету імені Миколи Гоголя</w:t>
      </w:r>
    </w:p>
    <w:p w:rsidR="000D1945" w:rsidRPr="00686D9F" w:rsidRDefault="000D1945" w:rsidP="00686D9F">
      <w:pPr>
        <w:spacing w:after="0" w:line="240" w:lineRule="auto"/>
        <w:ind w:firstLine="709"/>
        <w:jc w:val="both"/>
        <w:rPr>
          <w:rFonts w:ascii="Times New Roman" w:hAnsi="Times New Roman"/>
          <w:color w:val="000000"/>
          <w:sz w:val="28"/>
          <w:szCs w:val="28"/>
          <w:lang w:val="uk-UA"/>
        </w:rPr>
      </w:pPr>
    </w:p>
    <w:p w:rsidR="000D1945" w:rsidRPr="00686D9F" w:rsidRDefault="00904F9F" w:rsidP="00686D9F">
      <w:pPr>
        <w:spacing w:after="0" w:line="240" w:lineRule="auto"/>
        <w:ind w:firstLine="709"/>
        <w:jc w:val="both"/>
        <w:rPr>
          <w:rFonts w:ascii="Times New Roman" w:hAnsi="Times New Roman"/>
          <w:i/>
          <w:sz w:val="28"/>
          <w:szCs w:val="28"/>
          <w:lang w:val="uk-UA"/>
        </w:rPr>
      </w:pPr>
      <w:r w:rsidRPr="00686D9F">
        <w:rPr>
          <w:rFonts w:ascii="Times New Roman" w:hAnsi="Times New Roman"/>
          <w:b/>
          <w:i/>
          <w:sz w:val="28"/>
          <w:szCs w:val="28"/>
          <w:lang w:val="uk-UA"/>
        </w:rPr>
        <w:t>Анотація.</w:t>
      </w:r>
      <w:r w:rsidR="00686D9F">
        <w:rPr>
          <w:rFonts w:ascii="Times New Roman" w:hAnsi="Times New Roman"/>
          <w:b/>
          <w:i/>
          <w:sz w:val="28"/>
          <w:szCs w:val="28"/>
          <w:lang w:val="uk-UA"/>
        </w:rPr>
        <w:t xml:space="preserve"> </w:t>
      </w:r>
      <w:r w:rsidR="000D1945" w:rsidRPr="00686D9F">
        <w:rPr>
          <w:rFonts w:ascii="Times New Roman" w:hAnsi="Times New Roman"/>
          <w:i/>
          <w:sz w:val="28"/>
          <w:szCs w:val="28"/>
          <w:lang w:val="uk-UA"/>
        </w:rPr>
        <w:t>У роботі розглянуто теоретичні основи виховання моральних цінностей у молодших школярів у спільній діяльності школи та сім'ї.</w:t>
      </w:r>
    </w:p>
    <w:p w:rsidR="000D1945" w:rsidRPr="00686D9F" w:rsidRDefault="000D1945" w:rsidP="00686D9F">
      <w:pPr>
        <w:spacing w:after="0" w:line="240" w:lineRule="auto"/>
        <w:ind w:firstLine="709"/>
        <w:jc w:val="both"/>
        <w:rPr>
          <w:rFonts w:ascii="Times New Roman" w:hAnsi="Times New Roman"/>
          <w:i/>
          <w:sz w:val="28"/>
          <w:szCs w:val="28"/>
          <w:lang w:val="uk-UA"/>
        </w:rPr>
      </w:pPr>
      <w:r w:rsidRPr="00686D9F">
        <w:rPr>
          <w:rFonts w:ascii="Times New Roman" w:hAnsi="Times New Roman"/>
          <w:b/>
          <w:i/>
          <w:sz w:val="28"/>
          <w:szCs w:val="28"/>
          <w:lang w:val="uk-UA"/>
        </w:rPr>
        <w:t xml:space="preserve">Ключові слова: </w:t>
      </w:r>
      <w:r w:rsidRPr="00686D9F">
        <w:rPr>
          <w:rFonts w:ascii="Times New Roman" w:hAnsi="Times New Roman"/>
          <w:i/>
          <w:sz w:val="28"/>
          <w:szCs w:val="28"/>
          <w:lang w:val="uk-UA"/>
        </w:rPr>
        <w:t>мораль; моральні цінності; моральне виховання.</w:t>
      </w:r>
    </w:p>
    <w:p w:rsidR="00904F9F" w:rsidRPr="00686D9F" w:rsidRDefault="00904F9F" w:rsidP="00686D9F">
      <w:pPr>
        <w:spacing w:after="0" w:line="240" w:lineRule="auto"/>
        <w:ind w:firstLine="709"/>
        <w:jc w:val="both"/>
        <w:rPr>
          <w:rFonts w:ascii="Times New Roman" w:hAnsi="Times New Roman"/>
          <w:i/>
          <w:sz w:val="28"/>
          <w:szCs w:val="28"/>
          <w:lang w:val="uk-UA"/>
        </w:rPr>
      </w:pP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 xml:space="preserve">Суспільство завжди приділяло особливу увагу тим регуляторам, які забезпечують його існування, стабільність і розвиток. Одним із таких регуляторів є мораль – «одна з форм суспільної свідомості; система поглядів і уявлень, норм і оцінок, що регулюють поведінку людей». </w:t>
      </w:r>
      <w:proofErr w:type="spellStart"/>
      <w:r w:rsidRPr="00686D9F">
        <w:rPr>
          <w:rFonts w:ascii="Times New Roman" w:hAnsi="Times New Roman"/>
          <w:bCs/>
          <w:sz w:val="28"/>
          <w:szCs w:val="28"/>
          <w:lang w:val="uk-UA"/>
        </w:rPr>
        <w:t>Мора́ль</w:t>
      </w:r>
      <w:proofErr w:type="spellEnd"/>
      <w:r w:rsidRPr="00686D9F">
        <w:rPr>
          <w:rFonts w:ascii="Times New Roman" w:hAnsi="Times New Roman"/>
          <w:sz w:val="28"/>
          <w:szCs w:val="28"/>
          <w:lang w:val="uk-UA"/>
        </w:rPr>
        <w:t xml:space="preserve"> (лат. </w:t>
      </w:r>
      <w:proofErr w:type="spellStart"/>
      <w:r w:rsidRPr="00686D9F">
        <w:rPr>
          <w:rFonts w:ascii="Times New Roman" w:hAnsi="Times New Roman"/>
          <w:sz w:val="28"/>
          <w:szCs w:val="28"/>
          <w:lang w:val="uk-UA"/>
        </w:rPr>
        <w:t>moralitas</w:t>
      </w:r>
      <w:proofErr w:type="spellEnd"/>
      <w:r w:rsidRPr="00686D9F">
        <w:rPr>
          <w:rFonts w:ascii="Times New Roman" w:hAnsi="Times New Roman"/>
          <w:sz w:val="28"/>
          <w:szCs w:val="28"/>
          <w:lang w:val="uk-UA"/>
        </w:rPr>
        <w:t xml:space="preserve">) — система неофіційних уявлень, норм та оцінок, що регулюють поведінку людей у суспільстві, практична реалізація положень якої забезпечується громадським схваленням чи осудом. Філософ Джеремі </w:t>
      </w:r>
      <w:proofErr w:type="spellStart"/>
      <w:r w:rsidRPr="00686D9F">
        <w:rPr>
          <w:rFonts w:ascii="Times New Roman" w:hAnsi="Times New Roman"/>
          <w:sz w:val="28"/>
          <w:szCs w:val="28"/>
          <w:lang w:val="uk-UA"/>
        </w:rPr>
        <w:t>Бентам</w:t>
      </w:r>
      <w:proofErr w:type="spellEnd"/>
      <w:r w:rsidRPr="00686D9F">
        <w:rPr>
          <w:rFonts w:ascii="Times New Roman" w:hAnsi="Times New Roman"/>
          <w:sz w:val="28"/>
          <w:szCs w:val="28"/>
          <w:lang w:val="uk-UA"/>
        </w:rPr>
        <w:t xml:space="preserve"> зауважив, що </w:t>
      </w:r>
      <w:r w:rsidRPr="00686D9F">
        <w:rPr>
          <w:rFonts w:ascii="Times New Roman" w:hAnsi="Times New Roman"/>
          <w:bCs/>
          <w:sz w:val="28"/>
          <w:szCs w:val="28"/>
          <w:lang w:val="uk-UA"/>
        </w:rPr>
        <w:t>мораль</w:t>
      </w:r>
      <w:bookmarkStart w:id="1" w:name="_GoBack"/>
      <w:r w:rsidRPr="001B27E9">
        <w:rPr>
          <w:rFonts w:ascii="Times New Roman" w:hAnsi="Times New Roman"/>
          <w:sz w:val="28"/>
          <w:szCs w:val="28"/>
          <w:lang w:val="uk-UA"/>
        </w:rPr>
        <w:t xml:space="preserve"> </w:t>
      </w:r>
      <w:bookmarkEnd w:id="1"/>
      <w:r w:rsidRPr="00686D9F">
        <w:rPr>
          <w:rFonts w:ascii="Times New Roman" w:hAnsi="Times New Roman"/>
          <w:sz w:val="28"/>
          <w:szCs w:val="28"/>
          <w:lang w:val="uk-UA"/>
        </w:rPr>
        <w:t>«у найзагальнішому розумінні — це вчення про мистецтво направляти дії людей таким чином, аби виробляти найбільшу суму щастя».</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Більшість дослідників і вчителів підтримують ту позицію, що сучасне моральне виховання в Україні «має відігравати випереджальну роль у розбудові демократичних процесів». Безперечно, воно має будуватися на кращих здобутках національної культури й педагогіки, всіляко сприяти подоланню суспільної деградації, стати гарантом громадянського миру й злагоди в суспільстві, навчати молоді покоління розбудовувати демократичну державу.</w:t>
      </w:r>
    </w:p>
    <w:p w:rsidR="000D1945" w:rsidRPr="00686D9F" w:rsidRDefault="000D1945" w:rsidP="00686D9F">
      <w:pPr>
        <w:spacing w:after="0" w:line="240" w:lineRule="auto"/>
        <w:ind w:firstLine="709"/>
        <w:jc w:val="both"/>
        <w:rPr>
          <w:rFonts w:ascii="Times New Roman" w:hAnsi="Times New Roman"/>
          <w:bCs/>
          <w:sz w:val="28"/>
          <w:szCs w:val="28"/>
          <w:lang w:val="uk-UA"/>
        </w:rPr>
      </w:pPr>
      <w:r w:rsidRPr="00686D9F">
        <w:rPr>
          <w:rFonts w:ascii="Times New Roman" w:hAnsi="Times New Roman"/>
          <w:sz w:val="28"/>
          <w:szCs w:val="28"/>
          <w:lang w:val="uk-UA"/>
        </w:rPr>
        <w:t xml:space="preserve">Поняття </w:t>
      </w:r>
      <w:r w:rsidRPr="00686D9F">
        <w:rPr>
          <w:rFonts w:ascii="Times New Roman" w:hAnsi="Times New Roman"/>
          <w:bCs/>
          <w:sz w:val="28"/>
          <w:szCs w:val="28"/>
          <w:lang w:val="uk-UA"/>
        </w:rPr>
        <w:t>«моральне виховання» пронизує всі сторони життєдіяльності людини та ефективно здійснюється тільки як цілісний педагогічний процес. Результатом цілісного процесу є формування морально цілісної особистості, в єдності її свідомості, моральних почуттів, совісті, моральної волі, навичок, звичок, суспільно цінної поведінки.</w:t>
      </w:r>
    </w:p>
    <w:p w:rsidR="000D1945" w:rsidRPr="00686D9F" w:rsidRDefault="000D1945" w:rsidP="00686D9F">
      <w:pPr>
        <w:spacing w:after="0" w:line="240" w:lineRule="auto"/>
        <w:ind w:firstLine="709"/>
        <w:jc w:val="both"/>
        <w:rPr>
          <w:rFonts w:ascii="Times New Roman" w:hAnsi="Times New Roman"/>
          <w:bCs/>
          <w:sz w:val="28"/>
          <w:szCs w:val="28"/>
          <w:lang w:val="uk-UA"/>
        </w:rPr>
      </w:pPr>
      <w:r w:rsidRPr="00686D9F">
        <w:rPr>
          <w:rFonts w:ascii="Times New Roman" w:hAnsi="Times New Roman"/>
          <w:bCs/>
          <w:sz w:val="28"/>
          <w:szCs w:val="28"/>
          <w:lang w:val="uk-UA"/>
        </w:rPr>
        <w:t>Основні завдання морального виховання:</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1. Формування моральної свідомості;</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2. Виховання і розвиток моральних почуттів;</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3. Вироблення умінь і звичок моральної поведінки.</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Педагогічний зміст роботи з виховання моральних цінностей молодшого школяра полягає в тому, щоб допомагати йому просуватися від елементарних навичок поведінки до більш високого рівня, де потрібна самостійність ухвалення рішень і моральний вибір.</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Сьогодні невипадковим є те, що реформування освіти передбачає «перезавантаження» змісту й форм відносин із родинами учнів, які мають будуватися на основі рівноправного й рівного, вільного й відкритого обміну думками, спільного обговорення актуальних проблем, вироблення скоординованих дій.</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lastRenderedPageBreak/>
        <w:t>Концепція «Нова українська школа» також наголошує на посиленні співпраці школи і родини. Зокрема, передбачається активізація роботи з підвищення педагогічної культури батьків, залучення їх до єдиного виховного середовища, розширення й урізноманітнення форм взаємодії на основі проектно-технологічного підходу.</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Особливе значення має зміцнення ролі дитини в цій співпраці, включення її у спільні справи, оскільки така діяльність динамічно розширює у молодшого школяра тезаурус моральних понять, надає широкі можливості для аналітико-рефлексивних операцій, підвищує мотивацію до формування моральних цінностей, вправляє в навичках і звичках їх реалізації.</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Роль батьків у формуванні моральних норм своїх дітей образно й разом із тим максимально конкретно висловив В. Сухомлинський, який вважав сім’ю головним осередком виховання: «Дитина – дзеркало сім’ї; як у краплі води відбивається сонце – так у дітях відбивається моральна чистота матері і батька» [75, 29]. Останнім часом активізується розробка й використання такого формувального технологічного інструменту, як співпраці сім’ї та школи, з посиленням ролі дитини в цій співпраці. Такий вид діяльності динамічно розширює у молодшого школяра тезаурус моральних понять, надає широкі можливості для аналітико-рефлексивних операцій, підвищує мотивацію до дотримання моральних норм, вправляє в навичках і звичках їх реалізації.</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Суть взаємодії класного керівника та сім'ї полягає в тому, що обидві сторони повинні бути зацікавлені у вивченні дитини, розкритті та розвитку в ній найкращих якостей і властивостей. В основі такої взаємодії лежать принципи взаємної довіри і поваги, взаємної підтримки і допомоги, терпіння і терпимості по відношенню один до одного. Спільна діяльність класного керівника, батьків та учнів може бути успішною, якщо класним керівником правильно обрані педагогічні прийоми взаємодії, якщо існує, діалектично розвиваючись, так званий «педагогічний трикутник», що включає класного керівника, батьків та молодшого школяра.</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Співпраця сім’ї і школи традиційно мислиться у вітчизняній освіті як фактор посилення їх виховного потенціалу, взаємозбагачення суб’єктів виховання.</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 xml:space="preserve">Вивчення й аналіз джерел із проблеми взаємодії сім’ї та школи, узагальнення сучасного досвіду її реалізації переконують, що співпраця школи й родини в основному здійснюється за наступними напрямками: проведення педагогічної діагностики сім’ї; підвищення психолого-педагогічних знань батьків через психолого-педагогічне просвітництво; долучення батьків до освітнього процесу, організації спільної діяльності та дозвілля. На сьогодні склалася ефективна система форм і методів співпраці: вивчення домашньої атмосфери в родині учня; окремі лекції й систематичні лекторії; бесіди, анкетування, консультації, проблемні діалоги; практикуми у вигляді круглих столів, дискусійних клубів, тренінгів та ін.; видання друкованих органів; відкриті заняття для батьків, залучення їх до практичної  навчально-виховної діяльності та ін. Крім того активізуються пошуки нових форм і технологій </w:t>
      </w:r>
      <w:r w:rsidRPr="00686D9F">
        <w:rPr>
          <w:rFonts w:ascii="Times New Roman" w:hAnsi="Times New Roman"/>
          <w:sz w:val="28"/>
          <w:szCs w:val="28"/>
          <w:lang w:val="uk-UA"/>
        </w:rPr>
        <w:lastRenderedPageBreak/>
        <w:t>співпраці, які б сприяли розвитку у батьків інтересу до морально-нормативного виховання власних дітей.</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Ефективність співпраці залежить від педагогічних умов:</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 послідовна активна позиція навчального закладу, вчителя в організації співпраці родини і школи;</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 xml:space="preserve">- дотримання суб’єктами співпраці основоположних принципів взаємодії: принципу забезпечення емоційної безпеки; принципу </w:t>
      </w:r>
      <w:proofErr w:type="spellStart"/>
      <w:r w:rsidRPr="00686D9F">
        <w:rPr>
          <w:rFonts w:ascii="Times New Roman" w:hAnsi="Times New Roman"/>
          <w:sz w:val="28"/>
          <w:szCs w:val="28"/>
          <w:lang w:val="uk-UA"/>
        </w:rPr>
        <w:t>полілогу</w:t>
      </w:r>
      <w:proofErr w:type="spellEnd"/>
      <w:r w:rsidRPr="00686D9F">
        <w:rPr>
          <w:rFonts w:ascii="Times New Roman" w:hAnsi="Times New Roman"/>
          <w:sz w:val="28"/>
          <w:szCs w:val="28"/>
          <w:lang w:val="uk-UA"/>
        </w:rPr>
        <w:t>, принципу гуманістичної орієнтації у взаємодії з сім’єю; принципу забезпечення суб’єктної позиції усіх учасників виховного процесу;</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 єдність вимог сім’ї і школи у формуванні моральних норм молодшого школяра з орієнтацією на вічні загальнолюдські цінності, на основі гуманістичної моралі, яка визнає головною цінністю саму людину, її життя й унікальність;</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 створення єдиного цілісного родинно-шкільного простору.</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Отже, для забезпечення ефективного рівня співпраці, вітчизняній школі необхідно здійснювати активні кроки назустріч родині, осучаснити своє ставлення до неї, прийняти на рівних відповідальність за створення умов для морального становлення своїх вихованців.</w:t>
      </w:r>
    </w:p>
    <w:p w:rsidR="001B27E9" w:rsidRDefault="001B27E9" w:rsidP="00686D9F">
      <w:pPr>
        <w:spacing w:after="0" w:line="240" w:lineRule="auto"/>
        <w:ind w:firstLine="709"/>
        <w:jc w:val="center"/>
        <w:rPr>
          <w:rFonts w:ascii="Times New Roman" w:hAnsi="Times New Roman"/>
          <w:b/>
          <w:bCs/>
          <w:sz w:val="28"/>
          <w:szCs w:val="28"/>
          <w:lang w:val="uk-UA"/>
        </w:rPr>
      </w:pPr>
    </w:p>
    <w:p w:rsidR="000D1945" w:rsidRPr="00686D9F" w:rsidRDefault="001B27E9" w:rsidP="001B27E9">
      <w:pPr>
        <w:spacing w:after="0" w:line="240" w:lineRule="auto"/>
        <w:ind w:firstLine="709"/>
        <w:rPr>
          <w:rFonts w:ascii="Times New Roman" w:hAnsi="Times New Roman"/>
          <w:b/>
          <w:bCs/>
          <w:sz w:val="28"/>
          <w:szCs w:val="28"/>
          <w:lang w:val="uk-UA"/>
        </w:rPr>
      </w:pPr>
      <w:r>
        <w:rPr>
          <w:rFonts w:ascii="Times New Roman" w:hAnsi="Times New Roman"/>
          <w:b/>
          <w:bCs/>
          <w:sz w:val="28"/>
          <w:szCs w:val="28"/>
          <w:lang w:val="uk-UA"/>
        </w:rPr>
        <w:t>Список в</w:t>
      </w:r>
      <w:r w:rsidR="00684949" w:rsidRPr="00686D9F">
        <w:rPr>
          <w:rFonts w:ascii="Times New Roman" w:hAnsi="Times New Roman"/>
          <w:b/>
          <w:bCs/>
          <w:sz w:val="28"/>
          <w:szCs w:val="28"/>
          <w:lang w:val="uk-UA"/>
        </w:rPr>
        <w:t>икористан</w:t>
      </w:r>
      <w:r>
        <w:rPr>
          <w:rFonts w:ascii="Times New Roman" w:hAnsi="Times New Roman"/>
          <w:b/>
          <w:bCs/>
          <w:sz w:val="28"/>
          <w:szCs w:val="28"/>
          <w:lang w:val="uk-UA"/>
        </w:rPr>
        <w:t>их</w:t>
      </w:r>
      <w:r w:rsidR="00684949" w:rsidRPr="00686D9F">
        <w:rPr>
          <w:rFonts w:ascii="Times New Roman" w:hAnsi="Times New Roman"/>
          <w:b/>
          <w:bCs/>
          <w:sz w:val="28"/>
          <w:szCs w:val="28"/>
          <w:lang w:val="uk-UA"/>
        </w:rPr>
        <w:t xml:space="preserve"> джерел:</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 xml:space="preserve">1. </w:t>
      </w:r>
      <w:proofErr w:type="spellStart"/>
      <w:r w:rsidRPr="00686D9F">
        <w:rPr>
          <w:rFonts w:ascii="Times New Roman" w:hAnsi="Times New Roman"/>
          <w:sz w:val="28"/>
          <w:szCs w:val="28"/>
          <w:lang w:val="uk-UA"/>
        </w:rPr>
        <w:t>Білюк</w:t>
      </w:r>
      <w:proofErr w:type="spellEnd"/>
      <w:r w:rsidRPr="00686D9F">
        <w:rPr>
          <w:rFonts w:ascii="Times New Roman" w:hAnsi="Times New Roman"/>
          <w:sz w:val="28"/>
          <w:szCs w:val="28"/>
          <w:lang w:val="uk-UA"/>
        </w:rPr>
        <w:t xml:space="preserve"> Л. В.</w:t>
      </w:r>
      <w:r w:rsidR="001B27E9">
        <w:rPr>
          <w:rFonts w:ascii="Times New Roman" w:hAnsi="Times New Roman"/>
          <w:sz w:val="28"/>
          <w:szCs w:val="28"/>
          <w:lang w:val="uk-UA"/>
        </w:rPr>
        <w:t xml:space="preserve"> </w:t>
      </w:r>
      <w:r w:rsidRPr="00686D9F">
        <w:rPr>
          <w:rFonts w:ascii="Times New Roman" w:hAnsi="Times New Roman"/>
          <w:sz w:val="28"/>
          <w:szCs w:val="28"/>
          <w:lang w:val="uk-UA"/>
        </w:rPr>
        <w:t>Проблеми морального виховання молодших школярів. URL :</w:t>
      </w:r>
      <w:r w:rsidR="001B27E9">
        <w:rPr>
          <w:rFonts w:ascii="Times New Roman" w:hAnsi="Times New Roman"/>
          <w:sz w:val="28"/>
          <w:szCs w:val="28"/>
          <w:lang w:val="uk-UA"/>
        </w:rPr>
        <w:t xml:space="preserve"> </w:t>
      </w:r>
      <w:hyperlink r:id="rId4" w:history="1">
        <w:r w:rsidR="001B27E9" w:rsidRPr="00A43815">
          <w:rPr>
            <w:rStyle w:val="a3"/>
            <w:rFonts w:ascii="Times New Roman" w:hAnsi="Times New Roman"/>
            <w:sz w:val="28"/>
            <w:szCs w:val="28"/>
            <w:lang w:val="uk-UA"/>
          </w:rPr>
          <w:t>http://bnrc-kam-pod.at.ua/Pedagogu/Z_DOSVIDY/dosvid_biljuk.pdf</w:t>
        </w:r>
      </w:hyperlink>
      <w:r w:rsidR="00904F9F" w:rsidRPr="00686D9F">
        <w:rPr>
          <w:rFonts w:ascii="Times New Roman" w:hAnsi="Times New Roman"/>
          <w:color w:val="0000FF"/>
          <w:sz w:val="28"/>
          <w:szCs w:val="28"/>
          <w:lang w:val="uk-UA"/>
        </w:rPr>
        <w:t xml:space="preserve"> </w:t>
      </w:r>
      <w:r w:rsidR="00904F9F" w:rsidRPr="00686D9F">
        <w:rPr>
          <w:rFonts w:ascii="Times New Roman" w:hAnsi="Times New Roman"/>
          <w:sz w:val="28"/>
          <w:szCs w:val="28"/>
          <w:lang w:val="uk-UA"/>
        </w:rPr>
        <w:t>(дата звернення: 16.08.22)</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 xml:space="preserve">2. Визначення моралі. </w:t>
      </w:r>
      <w:proofErr w:type="spellStart"/>
      <w:r w:rsidRPr="00686D9F">
        <w:rPr>
          <w:rFonts w:ascii="Times New Roman" w:hAnsi="Times New Roman"/>
          <w:sz w:val="28"/>
          <w:szCs w:val="28"/>
          <w:lang w:val="uk-UA"/>
        </w:rPr>
        <w:t>Wikipedia</w:t>
      </w:r>
      <w:proofErr w:type="spellEnd"/>
      <w:r w:rsidRPr="00686D9F">
        <w:rPr>
          <w:rFonts w:ascii="Times New Roman" w:hAnsi="Times New Roman"/>
          <w:sz w:val="28"/>
          <w:szCs w:val="28"/>
          <w:lang w:val="uk-UA"/>
        </w:rPr>
        <w:t xml:space="preserve">. URL: </w:t>
      </w:r>
      <w:hyperlink r:id="rId5">
        <w:r w:rsidRPr="00686D9F">
          <w:rPr>
            <w:rFonts w:ascii="Times New Roman" w:hAnsi="Times New Roman"/>
            <w:color w:val="0000FF"/>
            <w:sz w:val="28"/>
            <w:szCs w:val="28"/>
            <w:u w:val="single"/>
            <w:lang w:val="uk-UA"/>
          </w:rPr>
          <w:t>https://uk.wikipedia.org/wiki/мораль</w:t>
        </w:r>
      </w:hyperlink>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sz w:val="28"/>
          <w:szCs w:val="28"/>
          <w:lang w:val="uk-UA"/>
        </w:rPr>
        <w:t>3.</w:t>
      </w:r>
      <w:r w:rsidR="001B27E9">
        <w:rPr>
          <w:rFonts w:ascii="Times New Roman" w:hAnsi="Times New Roman"/>
          <w:sz w:val="28"/>
          <w:szCs w:val="28"/>
          <w:lang w:val="uk-UA"/>
        </w:rPr>
        <w:t xml:space="preserve"> </w:t>
      </w:r>
      <w:r w:rsidRPr="00686D9F">
        <w:rPr>
          <w:rFonts w:ascii="Times New Roman" w:hAnsi="Times New Roman"/>
          <w:sz w:val="28"/>
          <w:szCs w:val="28"/>
          <w:lang w:val="uk-UA"/>
        </w:rPr>
        <w:t xml:space="preserve">Виховання моральних цінностей дітей молодшого шкільного віку. URL: </w:t>
      </w:r>
      <w:hyperlink r:id="rId6">
        <w:r w:rsidRPr="00686D9F">
          <w:rPr>
            <w:rFonts w:ascii="Times New Roman" w:hAnsi="Times New Roman"/>
            <w:color w:val="0000FF"/>
            <w:sz w:val="28"/>
            <w:szCs w:val="28"/>
            <w:u w:val="single"/>
            <w:lang w:val="uk-UA"/>
          </w:rPr>
          <w:t>https://ua-referat.com/Виховання_моральних_цінностей_дітей_молодшого_шкільного_віку</w:t>
        </w:r>
      </w:hyperlink>
      <w:r w:rsidR="00904F9F" w:rsidRPr="00686D9F">
        <w:rPr>
          <w:rFonts w:ascii="Times New Roman" w:hAnsi="Times New Roman"/>
          <w:color w:val="0000FF"/>
          <w:sz w:val="28"/>
          <w:szCs w:val="28"/>
          <w:u w:val="single"/>
          <w:lang w:val="uk-UA"/>
        </w:rPr>
        <w:t xml:space="preserve"> </w:t>
      </w:r>
      <w:r w:rsidR="00904F9F" w:rsidRPr="00686D9F">
        <w:rPr>
          <w:rFonts w:ascii="Times New Roman" w:hAnsi="Times New Roman"/>
          <w:sz w:val="28"/>
          <w:szCs w:val="28"/>
          <w:lang w:val="uk-UA"/>
        </w:rPr>
        <w:t>(дата звернення: 16.08.22)</w:t>
      </w:r>
    </w:p>
    <w:p w:rsidR="000D1945" w:rsidRPr="00686D9F" w:rsidRDefault="000D1945" w:rsidP="00686D9F">
      <w:pPr>
        <w:spacing w:after="0" w:line="240" w:lineRule="auto"/>
        <w:ind w:firstLine="709"/>
        <w:jc w:val="both"/>
        <w:rPr>
          <w:lang w:val="uk-UA"/>
        </w:rPr>
      </w:pPr>
      <w:r w:rsidRPr="00686D9F">
        <w:rPr>
          <w:rFonts w:ascii="Times New Roman" w:hAnsi="Times New Roman"/>
          <w:sz w:val="28"/>
          <w:szCs w:val="28"/>
          <w:lang w:val="uk-UA"/>
        </w:rPr>
        <w:t xml:space="preserve">4. Проблеми морального та естетичного виховання. URL: </w:t>
      </w:r>
      <w:hyperlink r:id="rId7">
        <w:r w:rsidRPr="00686D9F">
          <w:rPr>
            <w:rFonts w:ascii="Times New Roman" w:hAnsi="Times New Roman"/>
            <w:color w:val="0000FF"/>
            <w:sz w:val="28"/>
            <w:szCs w:val="28"/>
            <w:u w:val="single"/>
            <w:lang w:val="uk-UA"/>
          </w:rPr>
          <w:t>https://ru.osvita.ua/vnz/reports/culture/11095/</w:t>
        </w:r>
      </w:hyperlink>
      <w:r w:rsidR="00904F9F" w:rsidRPr="00686D9F">
        <w:rPr>
          <w:rFonts w:ascii="Times New Roman" w:hAnsi="Times New Roman"/>
          <w:color w:val="0000FF"/>
          <w:sz w:val="28"/>
          <w:szCs w:val="28"/>
          <w:lang w:val="uk-UA"/>
        </w:rPr>
        <w:t xml:space="preserve"> </w:t>
      </w:r>
      <w:r w:rsidR="00904F9F" w:rsidRPr="00686D9F">
        <w:rPr>
          <w:rFonts w:ascii="Times New Roman" w:hAnsi="Times New Roman"/>
          <w:sz w:val="28"/>
          <w:szCs w:val="28"/>
          <w:lang w:val="uk-UA"/>
        </w:rPr>
        <w:t>(дата звернення: 16.08.22)</w:t>
      </w:r>
    </w:p>
    <w:p w:rsidR="000D1945" w:rsidRPr="00686D9F" w:rsidRDefault="000D1945" w:rsidP="00686D9F">
      <w:pPr>
        <w:spacing w:after="0" w:line="240" w:lineRule="auto"/>
        <w:ind w:firstLine="709"/>
        <w:jc w:val="both"/>
        <w:rPr>
          <w:rFonts w:ascii="Times New Roman" w:hAnsi="Times New Roman"/>
          <w:sz w:val="28"/>
          <w:szCs w:val="28"/>
          <w:lang w:val="uk-UA"/>
        </w:rPr>
      </w:pPr>
      <w:r w:rsidRPr="00686D9F">
        <w:rPr>
          <w:rFonts w:ascii="Times New Roman" w:hAnsi="Times New Roman"/>
          <w:color w:val="000000"/>
          <w:sz w:val="28"/>
          <w:szCs w:val="28"/>
          <w:lang w:val="uk-UA"/>
        </w:rPr>
        <w:t>5. Сухомлинський В.О. Батьківська педагогіка. Київ: Рад</w:t>
      </w:r>
      <w:r w:rsidR="001B27E9">
        <w:rPr>
          <w:rFonts w:ascii="Times New Roman" w:hAnsi="Times New Roman"/>
          <w:color w:val="000000"/>
          <w:sz w:val="28"/>
          <w:szCs w:val="28"/>
          <w:lang w:val="uk-UA"/>
        </w:rPr>
        <w:t>.</w:t>
      </w:r>
      <w:r w:rsidRPr="00686D9F">
        <w:rPr>
          <w:rFonts w:ascii="Times New Roman" w:hAnsi="Times New Roman"/>
          <w:color w:val="000000"/>
          <w:sz w:val="28"/>
          <w:szCs w:val="28"/>
          <w:lang w:val="uk-UA"/>
        </w:rPr>
        <w:t xml:space="preserve"> шк. 1978: 263 с.</w:t>
      </w:r>
    </w:p>
    <w:sectPr w:rsidR="000D1945" w:rsidRPr="00686D9F" w:rsidSect="00686D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1513"/>
    <w:rsid w:val="0002785E"/>
    <w:rsid w:val="000D1945"/>
    <w:rsid w:val="001B27E9"/>
    <w:rsid w:val="00444343"/>
    <w:rsid w:val="004F4124"/>
    <w:rsid w:val="00595408"/>
    <w:rsid w:val="005D6137"/>
    <w:rsid w:val="0060476A"/>
    <w:rsid w:val="00684949"/>
    <w:rsid w:val="00686D9F"/>
    <w:rsid w:val="006B5C35"/>
    <w:rsid w:val="00731513"/>
    <w:rsid w:val="007D441D"/>
    <w:rsid w:val="00842694"/>
    <w:rsid w:val="00904F9F"/>
    <w:rsid w:val="009F3ADB"/>
    <w:rsid w:val="00C615B7"/>
    <w:rsid w:val="00C65429"/>
    <w:rsid w:val="00F42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36763"/>
  <w15:docId w15:val="{E16CF612-D99A-472A-BD6C-BF892215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47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27E9"/>
    <w:rPr>
      <w:color w:val="0000FF"/>
      <w:u w:val="single"/>
    </w:rPr>
  </w:style>
  <w:style w:type="character" w:styleId="a4">
    <w:name w:val="Unresolved Mention"/>
    <w:uiPriority w:val="99"/>
    <w:semiHidden/>
    <w:unhideWhenUsed/>
    <w:rsid w:val="001B2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osvita.ua/vnz/reports/culture/110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referat.com/&#1042;&#1080;&#1093;&#1086;&#1074;&#1072;&#1085;&#1085;&#1103;_&#1084;&#1086;&#1088;&#1072;&#1083;&#1100;&#1085;&#1080;&#1093;_&#1094;&#1110;&#1085;&#1085;&#1086;&#1089;&#1090;&#1077;&#1081;_&#1076;&#1110;&#1090;&#1077;&#1081;_&#1084;&#1086;&#1083;&#1086;&#1076;&#1096;&#1086;&#1075;&#1086;_&#1096;&#1082;&#1110;&#1083;&#1100;&#1085;&#1086;&#1075;&#1086;_&#1074;&#1110;&#1082;&#1091;" TargetMode="External"/><Relationship Id="rId5" Type="http://schemas.openxmlformats.org/officeDocument/2006/relationships/hyperlink" Target="https://uk.wikipedia.org/wiki/&#1084;&#1086;&#1088;&#1072;&#1083;&#1100;" TargetMode="External"/><Relationship Id="rId4" Type="http://schemas.openxmlformats.org/officeDocument/2006/relationships/hyperlink" Target="http://bnrc-kam-pod.at.ua/Pedagogu/Z_DOSVIDY/dosvid_biljuk.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1125</Words>
  <Characters>6416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ВИХОВАННЯ МОРАЛЬНИХ ЦІННОСТЕЙ У МОЛОДШИХ ШКОЛЯРІВ У СПІВПРАЦІ ШКОЛИ І РОДИНИ</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ВИХОВАННЯ МОРАЛЬНИХ ЦІННОСТЕЙ У МОЛОДШИХ ШКОЛЯРІВ У СПІВПРАЦІ ШКОЛИ І РОДИНИ</dc:title>
  <dc:subject/>
  <dc:creator>Admin</dc:creator>
  <cp:keywords/>
  <dc:description/>
  <cp:lastModifiedBy>USER</cp:lastModifiedBy>
  <cp:revision>6</cp:revision>
  <dcterms:created xsi:type="dcterms:W3CDTF">2022-08-28T14:30:00Z</dcterms:created>
  <dcterms:modified xsi:type="dcterms:W3CDTF">2022-09-20T16:37:00Z</dcterms:modified>
</cp:coreProperties>
</file>